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F0477" w14:textId="77777777" w:rsidR="009021C2" w:rsidRDefault="009021C2" w:rsidP="009021C2">
      <w:pPr>
        <w:shd w:val="clear" w:color="auto" w:fill="FFFFFF" w:themeFill="background1"/>
        <w:tabs>
          <w:tab w:val="left" w:pos="1215"/>
          <w:tab w:val="right" w:pos="9072"/>
        </w:tabs>
        <w:spacing w:before="100" w:beforeAutospacing="1" w:after="225" w:line="240" w:lineRule="auto"/>
        <w:rPr>
          <w:rStyle w:val="000000"/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D505C4F" w14:textId="00FEAFE8" w:rsidR="00DA5F90" w:rsidRPr="009021C2" w:rsidRDefault="00DA5F90" w:rsidP="009021C2">
      <w:pPr>
        <w:shd w:val="clear" w:color="auto" w:fill="FFFFFF" w:themeFill="background1"/>
        <w:tabs>
          <w:tab w:val="left" w:pos="1215"/>
          <w:tab w:val="right" w:pos="9072"/>
        </w:tabs>
        <w:spacing w:before="100" w:beforeAutospacing="1" w:after="225" w:line="240" w:lineRule="auto"/>
        <w:jc w:val="right"/>
        <w:rPr>
          <w:rStyle w:val="000000"/>
          <w:rFonts w:ascii="Times New Roman" w:hAnsi="Times New Roman" w:cs="Times New Roman"/>
          <w:sz w:val="24"/>
          <w:szCs w:val="24"/>
        </w:rPr>
      </w:pPr>
      <w:r w:rsidRPr="009021C2">
        <w:rPr>
          <w:rStyle w:val="000000"/>
          <w:rFonts w:ascii="Times New Roman" w:hAnsi="Times New Roman" w:cs="Times New Roman"/>
          <w:sz w:val="24"/>
          <w:szCs w:val="24"/>
        </w:rPr>
        <w:t>PRIJEDLOG</w:t>
      </w:r>
    </w:p>
    <w:p w14:paraId="5EF1F367" w14:textId="1EF3B93C" w:rsidR="00DA5F90" w:rsidRPr="00FC1BCF" w:rsidRDefault="00DA5F90" w:rsidP="00FC1BCF">
      <w:pPr>
        <w:shd w:val="clear" w:color="auto" w:fill="FFFFFF" w:themeFill="background1"/>
        <w:tabs>
          <w:tab w:val="left" w:pos="1215"/>
          <w:tab w:val="right" w:pos="9072"/>
        </w:tabs>
        <w:spacing w:before="100" w:beforeAutospacing="1" w:after="225" w:line="240" w:lineRule="auto"/>
        <w:jc w:val="center"/>
        <w:rPr>
          <w:rStyle w:val="000000"/>
          <w:rFonts w:ascii="Times New Roman" w:hAnsi="Times New Roman" w:cs="Times New Roman"/>
          <w:sz w:val="24"/>
          <w:szCs w:val="24"/>
        </w:rPr>
      </w:pPr>
    </w:p>
    <w:p w14:paraId="031392CF" w14:textId="0715FACF" w:rsidR="00DA5F90" w:rsidRPr="00FC1BCF" w:rsidRDefault="00DA5F90" w:rsidP="00FC1BCF">
      <w:pPr>
        <w:pStyle w:val="normal-000000"/>
        <w:jc w:val="center"/>
        <w:rPr>
          <w:sz w:val="24"/>
          <w:szCs w:val="24"/>
        </w:rPr>
      </w:pPr>
    </w:p>
    <w:p w14:paraId="20F3C141" w14:textId="714379AA" w:rsidR="00DA5F90" w:rsidRPr="00FC1BCF" w:rsidRDefault="00DA5F90" w:rsidP="00FC1BCF">
      <w:pPr>
        <w:pStyle w:val="normal-000000"/>
        <w:jc w:val="center"/>
        <w:rPr>
          <w:sz w:val="24"/>
          <w:szCs w:val="24"/>
        </w:rPr>
      </w:pPr>
    </w:p>
    <w:p w14:paraId="42499AFB" w14:textId="449F5DE0" w:rsidR="00DA5F90" w:rsidRPr="00FC1BCF" w:rsidRDefault="00DA5F90" w:rsidP="00FC1BCF">
      <w:pPr>
        <w:pStyle w:val="normal-000000"/>
        <w:jc w:val="center"/>
        <w:rPr>
          <w:sz w:val="24"/>
          <w:szCs w:val="24"/>
        </w:rPr>
      </w:pPr>
    </w:p>
    <w:p w14:paraId="1CCB5ACA" w14:textId="30E1429A" w:rsidR="00DA5F90" w:rsidRPr="00FC1BCF" w:rsidRDefault="00DA5F90" w:rsidP="00FC1BCF">
      <w:pPr>
        <w:pStyle w:val="normal-000000"/>
        <w:jc w:val="center"/>
        <w:rPr>
          <w:sz w:val="24"/>
          <w:szCs w:val="24"/>
        </w:rPr>
      </w:pPr>
    </w:p>
    <w:p w14:paraId="4066B56C" w14:textId="4CC4DAD2" w:rsidR="00DA5F90" w:rsidRPr="00FC1BCF" w:rsidRDefault="00DA5F90" w:rsidP="00FC1BCF">
      <w:pPr>
        <w:pStyle w:val="normal-000000"/>
        <w:jc w:val="center"/>
        <w:rPr>
          <w:sz w:val="24"/>
          <w:szCs w:val="24"/>
        </w:rPr>
      </w:pPr>
    </w:p>
    <w:p w14:paraId="3F4AD95C" w14:textId="370B9211" w:rsidR="00DA5F90" w:rsidRPr="00FC1BCF" w:rsidRDefault="00DA5F90" w:rsidP="00FC1BCF">
      <w:pPr>
        <w:pStyle w:val="normal-000002"/>
        <w:rPr>
          <w:sz w:val="24"/>
          <w:szCs w:val="24"/>
        </w:rPr>
      </w:pPr>
    </w:p>
    <w:p w14:paraId="35817231" w14:textId="51EF5F9B" w:rsidR="00DA5F90" w:rsidRPr="00FC1BCF" w:rsidRDefault="00DA5F90" w:rsidP="00FC1BCF">
      <w:pPr>
        <w:pStyle w:val="normal-000002"/>
        <w:rPr>
          <w:sz w:val="24"/>
          <w:szCs w:val="24"/>
        </w:rPr>
      </w:pPr>
    </w:p>
    <w:p w14:paraId="42069E7D" w14:textId="67339772" w:rsidR="00DA5F90" w:rsidRPr="00FC1BCF" w:rsidRDefault="00DA5F90" w:rsidP="00FC1BCF">
      <w:pPr>
        <w:pStyle w:val="normal-000002"/>
        <w:rPr>
          <w:sz w:val="24"/>
          <w:szCs w:val="24"/>
        </w:rPr>
      </w:pPr>
    </w:p>
    <w:p w14:paraId="3F664D82" w14:textId="11C82028" w:rsidR="00DA5F90" w:rsidRPr="00FC1BCF" w:rsidRDefault="00DA5F90" w:rsidP="00553B2C">
      <w:pPr>
        <w:pStyle w:val="normal-000002"/>
        <w:jc w:val="left"/>
        <w:rPr>
          <w:sz w:val="24"/>
          <w:szCs w:val="24"/>
        </w:rPr>
      </w:pPr>
    </w:p>
    <w:p w14:paraId="52B8539C" w14:textId="45865C32" w:rsidR="00DA5F90" w:rsidRPr="00FC1BCF" w:rsidRDefault="00DA5F90" w:rsidP="00FC1BCF">
      <w:pPr>
        <w:pStyle w:val="normal-000002"/>
        <w:rPr>
          <w:sz w:val="24"/>
          <w:szCs w:val="24"/>
        </w:rPr>
      </w:pPr>
    </w:p>
    <w:p w14:paraId="046C6A48" w14:textId="7A13CB8E" w:rsidR="00DA5F90" w:rsidRPr="00FC1BCF" w:rsidRDefault="00DA5F90" w:rsidP="00FC1BCF">
      <w:pPr>
        <w:shd w:val="clear" w:color="auto" w:fill="FFFFFF" w:themeFill="background1"/>
        <w:spacing w:before="100" w:beforeAutospacing="1" w:after="225" w:line="240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FC1BCF">
        <w:rPr>
          <w:rFonts w:ascii="Times New Roman" w:eastAsiaTheme="majorEastAsia" w:hAnsi="Times New Roman" w:cs="Times New Roman"/>
          <w:b/>
          <w:sz w:val="24"/>
          <w:szCs w:val="24"/>
        </w:rPr>
        <w:t xml:space="preserve">AKCIJSKI PLAN </w:t>
      </w:r>
      <w:r w:rsidR="0085294E">
        <w:rPr>
          <w:rFonts w:ascii="Times New Roman" w:eastAsiaTheme="majorEastAsia" w:hAnsi="Times New Roman" w:cs="Times New Roman"/>
          <w:b/>
          <w:sz w:val="24"/>
          <w:szCs w:val="24"/>
        </w:rPr>
        <w:t>ZA PROVEDBU</w:t>
      </w:r>
      <w:r w:rsidR="0079350B" w:rsidRPr="00FC1BCF">
        <w:rPr>
          <w:rFonts w:ascii="Times New Roman" w:eastAsiaTheme="majorEastAsia" w:hAnsi="Times New Roman" w:cs="Times New Roman"/>
          <w:b/>
          <w:sz w:val="24"/>
          <w:szCs w:val="24"/>
        </w:rPr>
        <w:t xml:space="preserve"> NACIONALNOG PLANA RAZVOJA</w:t>
      </w:r>
    </w:p>
    <w:p w14:paraId="4E360121" w14:textId="510BB760" w:rsidR="0079350B" w:rsidRPr="00FC1BCF" w:rsidRDefault="00DA5F90" w:rsidP="00FC1BCF">
      <w:pPr>
        <w:shd w:val="clear" w:color="auto" w:fill="FFFFFF" w:themeFill="background1"/>
        <w:spacing w:before="100" w:beforeAutospacing="1" w:after="225" w:line="240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FC1BCF">
        <w:rPr>
          <w:rFonts w:ascii="Times New Roman" w:eastAsiaTheme="majorEastAsia" w:hAnsi="Times New Roman" w:cs="Times New Roman"/>
          <w:b/>
          <w:sz w:val="24"/>
          <w:szCs w:val="24"/>
        </w:rPr>
        <w:t xml:space="preserve">PRERADE DRVA I PROIZVODNJE NAMJEŠTAJA </w:t>
      </w:r>
      <w:r w:rsidR="0077581B" w:rsidRPr="00FC1BCF">
        <w:rPr>
          <w:rFonts w:ascii="Times New Roman" w:eastAsiaTheme="majorEastAsia" w:hAnsi="Times New Roman" w:cs="Times New Roman"/>
          <w:b/>
          <w:sz w:val="24"/>
          <w:szCs w:val="24"/>
        </w:rPr>
        <w:t>REPUB</w:t>
      </w:r>
      <w:r w:rsidR="00BF3789" w:rsidRPr="00FC1BCF">
        <w:rPr>
          <w:rFonts w:ascii="Times New Roman" w:eastAsiaTheme="majorEastAsia" w:hAnsi="Times New Roman" w:cs="Times New Roman"/>
          <w:b/>
          <w:sz w:val="24"/>
          <w:szCs w:val="24"/>
        </w:rPr>
        <w:t>L</w:t>
      </w:r>
      <w:r w:rsidR="0077581B" w:rsidRPr="00FC1BCF">
        <w:rPr>
          <w:rFonts w:ascii="Times New Roman" w:eastAsiaTheme="majorEastAsia" w:hAnsi="Times New Roman" w:cs="Times New Roman"/>
          <w:b/>
          <w:sz w:val="24"/>
          <w:szCs w:val="24"/>
        </w:rPr>
        <w:t>IKE HRVATSKE</w:t>
      </w:r>
    </w:p>
    <w:p w14:paraId="0857992C" w14:textId="77777777" w:rsidR="0085294E" w:rsidRDefault="00DA5F90" w:rsidP="00FC1BCF">
      <w:pPr>
        <w:shd w:val="clear" w:color="auto" w:fill="FFFFFF" w:themeFill="background1"/>
        <w:spacing w:before="100" w:beforeAutospacing="1" w:after="225" w:line="240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FC1BCF">
        <w:rPr>
          <w:rFonts w:ascii="Times New Roman" w:eastAsiaTheme="majorEastAsia" w:hAnsi="Times New Roman" w:cs="Times New Roman"/>
          <w:b/>
          <w:sz w:val="24"/>
          <w:szCs w:val="24"/>
        </w:rPr>
        <w:t>ZA RAZDOBL</w:t>
      </w:r>
      <w:r w:rsidRPr="00850D7F">
        <w:rPr>
          <w:rFonts w:ascii="Times New Roman" w:eastAsiaTheme="majorEastAsia" w:hAnsi="Times New Roman" w:cs="Times New Roman"/>
          <w:b/>
          <w:sz w:val="24"/>
          <w:szCs w:val="24"/>
        </w:rPr>
        <w:t xml:space="preserve">JE OD </w:t>
      </w:r>
      <w:r w:rsidR="0085294E">
        <w:rPr>
          <w:rFonts w:ascii="Times New Roman" w:eastAsiaTheme="majorEastAsia" w:hAnsi="Times New Roman" w:cs="Times New Roman"/>
          <w:b/>
          <w:sz w:val="24"/>
          <w:szCs w:val="24"/>
        </w:rPr>
        <w:t xml:space="preserve">2023. DO 2030. GODINE, </w:t>
      </w:r>
    </w:p>
    <w:p w14:paraId="08D638F1" w14:textId="437205DC" w:rsidR="00DA5F90" w:rsidRPr="00FC1BCF" w:rsidRDefault="0085294E" w:rsidP="00FC1BCF">
      <w:pPr>
        <w:shd w:val="clear" w:color="auto" w:fill="FFFFFF" w:themeFill="background1"/>
        <w:spacing w:before="100" w:beforeAutospacing="1" w:after="225" w:line="240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1" w:name="_Hlk208391460"/>
      <w:r>
        <w:rPr>
          <w:rFonts w:ascii="Times New Roman" w:eastAsiaTheme="majorEastAsia" w:hAnsi="Times New Roman" w:cs="Times New Roman"/>
          <w:b/>
          <w:sz w:val="24"/>
          <w:szCs w:val="24"/>
        </w:rPr>
        <w:t xml:space="preserve">ZA RAZDOBLJE OD </w:t>
      </w:r>
      <w:r w:rsidR="0010562A" w:rsidRPr="00850D7F">
        <w:rPr>
          <w:rFonts w:ascii="Times New Roman" w:eastAsiaTheme="majorEastAsia" w:hAnsi="Times New Roman" w:cs="Times New Roman"/>
          <w:b/>
          <w:sz w:val="24"/>
          <w:szCs w:val="24"/>
        </w:rPr>
        <w:t>202</w:t>
      </w:r>
      <w:r w:rsidR="005F3EDB" w:rsidRPr="00850D7F">
        <w:rPr>
          <w:rFonts w:ascii="Times New Roman" w:eastAsiaTheme="majorEastAsia" w:hAnsi="Times New Roman" w:cs="Times New Roman"/>
          <w:b/>
          <w:sz w:val="24"/>
          <w:szCs w:val="24"/>
        </w:rPr>
        <w:t>5</w:t>
      </w:r>
      <w:r w:rsidR="00DA5F90" w:rsidRPr="00850D7F">
        <w:rPr>
          <w:rFonts w:ascii="Times New Roman" w:eastAsiaTheme="majorEastAsia" w:hAnsi="Times New Roman" w:cs="Times New Roman"/>
          <w:b/>
          <w:sz w:val="24"/>
          <w:szCs w:val="24"/>
        </w:rPr>
        <w:t>. DO 202</w:t>
      </w:r>
      <w:r w:rsidR="005F3EDB" w:rsidRPr="00850D7F">
        <w:rPr>
          <w:rFonts w:ascii="Times New Roman" w:eastAsiaTheme="majorEastAsia" w:hAnsi="Times New Roman" w:cs="Times New Roman"/>
          <w:b/>
          <w:sz w:val="24"/>
          <w:szCs w:val="24"/>
        </w:rPr>
        <w:t>7</w:t>
      </w:r>
      <w:r w:rsidR="00DA5F90" w:rsidRPr="00850D7F">
        <w:rPr>
          <w:rFonts w:ascii="Times New Roman" w:eastAsiaTheme="majorEastAsia" w:hAnsi="Times New Roman" w:cs="Times New Roman"/>
          <w:b/>
          <w:sz w:val="24"/>
          <w:szCs w:val="24"/>
        </w:rPr>
        <w:t>.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 xml:space="preserve"> GODINE</w:t>
      </w:r>
      <w:r w:rsidR="00D12A29" w:rsidRPr="00850D7F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</w:p>
    <w:bookmarkEnd w:id="1"/>
    <w:p w14:paraId="1D5322E3" w14:textId="4E8BD6CF" w:rsidR="00DA5F90" w:rsidRPr="00FC1BCF" w:rsidRDefault="00DA5F90" w:rsidP="00FC1BCF">
      <w:pPr>
        <w:shd w:val="clear" w:color="auto" w:fill="FFFFFF" w:themeFill="background1"/>
        <w:spacing w:before="100" w:beforeAutospacing="1" w:after="225" w:line="240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196E0DD2" w14:textId="65BCAB93" w:rsidR="00DA5F90" w:rsidRPr="00FC1BCF" w:rsidRDefault="00DA5F90" w:rsidP="00FC1BCF">
      <w:pPr>
        <w:shd w:val="clear" w:color="auto" w:fill="FFFFFF" w:themeFill="background1"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150356" w14:textId="120F0138" w:rsidR="00DA5F90" w:rsidRPr="00FC1BCF" w:rsidRDefault="00DA5F90" w:rsidP="00FC1BCF">
      <w:pPr>
        <w:pStyle w:val="normal-000000"/>
        <w:jc w:val="center"/>
        <w:rPr>
          <w:sz w:val="24"/>
          <w:szCs w:val="24"/>
        </w:rPr>
      </w:pPr>
    </w:p>
    <w:p w14:paraId="772DD01B" w14:textId="64AE7A83" w:rsidR="00DA5F90" w:rsidRPr="00FC1BCF" w:rsidRDefault="00DA5F90" w:rsidP="00FC1BCF">
      <w:pPr>
        <w:pStyle w:val="normal-000000"/>
        <w:jc w:val="center"/>
        <w:rPr>
          <w:sz w:val="24"/>
          <w:szCs w:val="24"/>
        </w:rPr>
      </w:pPr>
    </w:p>
    <w:p w14:paraId="3395A228" w14:textId="149EE423" w:rsidR="00DA5F90" w:rsidRPr="00FC1BCF" w:rsidRDefault="00DA5F90" w:rsidP="00FC1BCF">
      <w:pPr>
        <w:pStyle w:val="normal-000000"/>
        <w:jc w:val="center"/>
        <w:rPr>
          <w:sz w:val="24"/>
          <w:szCs w:val="24"/>
        </w:rPr>
      </w:pPr>
    </w:p>
    <w:p w14:paraId="0E7AA63C" w14:textId="2EA2BF73" w:rsidR="00DA5F90" w:rsidRPr="00FC1BCF" w:rsidRDefault="00DA5F90" w:rsidP="00FC1BCF">
      <w:pPr>
        <w:pStyle w:val="normal-000000"/>
        <w:jc w:val="center"/>
        <w:rPr>
          <w:sz w:val="24"/>
          <w:szCs w:val="24"/>
        </w:rPr>
      </w:pPr>
    </w:p>
    <w:p w14:paraId="12480D23" w14:textId="3497631D" w:rsidR="00DA5F90" w:rsidRPr="00FC1BCF" w:rsidRDefault="00DA5F90" w:rsidP="00FC1BCF">
      <w:pPr>
        <w:pStyle w:val="normal-000000"/>
        <w:jc w:val="center"/>
        <w:rPr>
          <w:sz w:val="24"/>
          <w:szCs w:val="24"/>
        </w:rPr>
      </w:pPr>
    </w:p>
    <w:p w14:paraId="712CBA2C" w14:textId="2EC21C30" w:rsidR="00DA5F90" w:rsidRPr="00FC1BCF" w:rsidRDefault="00DA5F90" w:rsidP="00FC1BCF">
      <w:pPr>
        <w:pStyle w:val="normal-000000"/>
        <w:jc w:val="center"/>
        <w:rPr>
          <w:sz w:val="24"/>
          <w:szCs w:val="24"/>
        </w:rPr>
      </w:pPr>
    </w:p>
    <w:p w14:paraId="5BEF2E9B" w14:textId="67C0304E" w:rsidR="00DA5F90" w:rsidRPr="00FC1BCF" w:rsidRDefault="00DA5F90" w:rsidP="00FC1BCF">
      <w:pPr>
        <w:pStyle w:val="normal-000000"/>
        <w:jc w:val="center"/>
        <w:rPr>
          <w:sz w:val="24"/>
          <w:szCs w:val="24"/>
        </w:rPr>
      </w:pPr>
    </w:p>
    <w:p w14:paraId="01DBDDA2" w14:textId="530A1C7E" w:rsidR="00DA5F90" w:rsidRPr="00FC1BCF" w:rsidRDefault="00DA5F90" w:rsidP="00FC1BCF">
      <w:pPr>
        <w:pStyle w:val="normal-000000"/>
        <w:jc w:val="center"/>
        <w:rPr>
          <w:sz w:val="24"/>
          <w:szCs w:val="24"/>
        </w:rPr>
      </w:pPr>
    </w:p>
    <w:p w14:paraId="6AD243D9" w14:textId="45F3E6CA" w:rsidR="00DA5F90" w:rsidRPr="00FC1BCF" w:rsidRDefault="00DA5F90" w:rsidP="00FC1BCF">
      <w:pPr>
        <w:pStyle w:val="normal-000000"/>
        <w:jc w:val="center"/>
        <w:rPr>
          <w:sz w:val="24"/>
          <w:szCs w:val="24"/>
        </w:rPr>
      </w:pPr>
    </w:p>
    <w:p w14:paraId="1F81DE49" w14:textId="553D7087" w:rsidR="00DA5F90" w:rsidRPr="00FC1BCF" w:rsidRDefault="00DA5F90" w:rsidP="00FC1BCF">
      <w:pPr>
        <w:pStyle w:val="normal-000000"/>
        <w:jc w:val="center"/>
        <w:rPr>
          <w:sz w:val="24"/>
          <w:szCs w:val="24"/>
        </w:rPr>
      </w:pPr>
    </w:p>
    <w:p w14:paraId="3112BB98" w14:textId="73428D00" w:rsidR="00FC1BCF" w:rsidRPr="00FC1BCF" w:rsidRDefault="00FC1BCF" w:rsidP="00FC1BCF">
      <w:pPr>
        <w:pStyle w:val="normal-000000"/>
        <w:jc w:val="center"/>
        <w:rPr>
          <w:sz w:val="24"/>
          <w:szCs w:val="24"/>
        </w:rPr>
      </w:pPr>
    </w:p>
    <w:p w14:paraId="5B282EF0" w14:textId="77777777" w:rsidR="00FC1BCF" w:rsidRPr="00FC1BCF" w:rsidRDefault="00FC1BCF" w:rsidP="00FC1BCF">
      <w:pPr>
        <w:pStyle w:val="normal-000000"/>
        <w:jc w:val="center"/>
        <w:rPr>
          <w:sz w:val="24"/>
          <w:szCs w:val="24"/>
        </w:rPr>
      </w:pPr>
    </w:p>
    <w:p w14:paraId="54396A10" w14:textId="77777777" w:rsidR="000279CD" w:rsidRPr="00FC1BCF" w:rsidRDefault="000279CD" w:rsidP="00FC1BCF">
      <w:pPr>
        <w:pStyle w:val="normal-000000"/>
        <w:jc w:val="center"/>
        <w:rPr>
          <w:sz w:val="24"/>
          <w:szCs w:val="24"/>
        </w:rPr>
      </w:pPr>
    </w:p>
    <w:p w14:paraId="39A6D5F5" w14:textId="77777777" w:rsidR="000279CD" w:rsidRDefault="000279CD" w:rsidP="00FC1BCF">
      <w:pPr>
        <w:pStyle w:val="normal-000000"/>
        <w:jc w:val="center"/>
        <w:rPr>
          <w:sz w:val="24"/>
          <w:szCs w:val="24"/>
        </w:rPr>
      </w:pPr>
    </w:p>
    <w:p w14:paraId="0B0B6016" w14:textId="77777777" w:rsidR="00553B2C" w:rsidRDefault="00553B2C" w:rsidP="00FC1BCF">
      <w:pPr>
        <w:pStyle w:val="normal-000000"/>
        <w:jc w:val="center"/>
        <w:rPr>
          <w:sz w:val="24"/>
          <w:szCs w:val="24"/>
        </w:rPr>
      </w:pPr>
    </w:p>
    <w:p w14:paraId="007E8CE1" w14:textId="77777777" w:rsidR="00553B2C" w:rsidRDefault="00553B2C" w:rsidP="00FC1BCF">
      <w:pPr>
        <w:pStyle w:val="normal-000000"/>
        <w:jc w:val="center"/>
        <w:rPr>
          <w:sz w:val="24"/>
          <w:szCs w:val="24"/>
        </w:rPr>
      </w:pPr>
    </w:p>
    <w:p w14:paraId="23553D1D" w14:textId="77777777" w:rsidR="00553B2C" w:rsidRDefault="00553B2C" w:rsidP="00FC1BCF">
      <w:pPr>
        <w:pStyle w:val="normal-000000"/>
        <w:jc w:val="center"/>
        <w:rPr>
          <w:sz w:val="24"/>
          <w:szCs w:val="24"/>
        </w:rPr>
      </w:pPr>
    </w:p>
    <w:p w14:paraId="28E0DFF9" w14:textId="77777777" w:rsidR="00553B2C" w:rsidRDefault="00553B2C" w:rsidP="00FC1BCF">
      <w:pPr>
        <w:pStyle w:val="normal-000000"/>
        <w:jc w:val="center"/>
        <w:rPr>
          <w:sz w:val="24"/>
          <w:szCs w:val="24"/>
        </w:rPr>
      </w:pPr>
    </w:p>
    <w:p w14:paraId="506AF24B" w14:textId="38E9A521" w:rsidR="00DA5F90" w:rsidRDefault="00DA5F90" w:rsidP="00F76E1A">
      <w:pPr>
        <w:pStyle w:val="normal-000002"/>
        <w:jc w:val="left"/>
        <w:rPr>
          <w:sz w:val="24"/>
          <w:szCs w:val="24"/>
        </w:rPr>
      </w:pPr>
    </w:p>
    <w:p w14:paraId="6B8DC53F" w14:textId="77777777" w:rsidR="00F76E1A" w:rsidRPr="00FC1BCF" w:rsidRDefault="00F76E1A" w:rsidP="00F76E1A">
      <w:pPr>
        <w:pStyle w:val="normal-000002"/>
        <w:jc w:val="left"/>
        <w:rPr>
          <w:sz w:val="24"/>
          <w:szCs w:val="24"/>
        </w:rPr>
      </w:pPr>
    </w:p>
    <w:p w14:paraId="31DDFC5E" w14:textId="7670C358" w:rsidR="00DA5F90" w:rsidRPr="00FC1BCF" w:rsidRDefault="0079350B" w:rsidP="00FC1BCF">
      <w:pPr>
        <w:pStyle w:val="normal-000002"/>
        <w:rPr>
          <w:sz w:val="24"/>
          <w:szCs w:val="24"/>
        </w:rPr>
      </w:pPr>
      <w:r w:rsidRPr="00FC1BCF">
        <w:rPr>
          <w:rStyle w:val="000001"/>
          <w:sz w:val="24"/>
          <w:szCs w:val="24"/>
        </w:rPr>
        <w:t>________________________________________________________________</w:t>
      </w:r>
    </w:p>
    <w:p w14:paraId="2C2762D0" w14:textId="77777777" w:rsidR="0079350B" w:rsidRPr="00FC1BCF" w:rsidRDefault="0079350B" w:rsidP="00FC1BCF">
      <w:pPr>
        <w:pStyle w:val="normal-000002"/>
        <w:rPr>
          <w:rStyle w:val="zadanifontodlomka"/>
          <w:sz w:val="24"/>
          <w:szCs w:val="24"/>
        </w:rPr>
      </w:pPr>
    </w:p>
    <w:p w14:paraId="4F3CCFD2" w14:textId="0D851109" w:rsidR="00413A91" w:rsidRPr="00553B2C" w:rsidRDefault="00A223FE" w:rsidP="00553B2C">
      <w:pPr>
        <w:pStyle w:val="normal-000002"/>
        <w:rPr>
          <w:b/>
          <w:color w:val="002060"/>
          <w:sz w:val="24"/>
          <w:szCs w:val="24"/>
        </w:rPr>
      </w:pPr>
      <w:r w:rsidRPr="00FC1BCF">
        <w:rPr>
          <w:rStyle w:val="zadanifontodlomka"/>
          <w:sz w:val="24"/>
          <w:szCs w:val="24"/>
        </w:rPr>
        <w:t>Zagreb,</w:t>
      </w:r>
      <w:r w:rsidR="00E3134D" w:rsidRPr="00FC1BCF">
        <w:rPr>
          <w:rStyle w:val="zadanifontodlomka"/>
          <w:sz w:val="24"/>
          <w:szCs w:val="24"/>
        </w:rPr>
        <w:t xml:space="preserve"> </w:t>
      </w:r>
      <w:r w:rsidR="004F7B3E" w:rsidRPr="00850D7F">
        <w:rPr>
          <w:rStyle w:val="zadanifontodlomka"/>
          <w:sz w:val="24"/>
          <w:szCs w:val="24"/>
        </w:rPr>
        <w:t>202</w:t>
      </w:r>
      <w:r w:rsidR="0071507A" w:rsidRPr="00850D7F">
        <w:rPr>
          <w:rStyle w:val="zadanifontodlomka"/>
          <w:sz w:val="24"/>
          <w:szCs w:val="24"/>
        </w:rPr>
        <w:t>5</w:t>
      </w:r>
      <w:r w:rsidR="007C1921" w:rsidRPr="00850D7F">
        <w:rPr>
          <w:rStyle w:val="zadanifontodlomka"/>
          <w:sz w:val="24"/>
          <w:szCs w:val="24"/>
        </w:rPr>
        <w:t>.</w:t>
      </w:r>
      <w:bookmarkStart w:id="2" w:name="_Toc91166687"/>
    </w:p>
    <w:p w14:paraId="2F377A68" w14:textId="61767F89" w:rsidR="00C010ED" w:rsidRPr="00FC1BCF" w:rsidRDefault="00C010ED" w:rsidP="00FC1BCF">
      <w:pPr>
        <w:pStyle w:val="TOCHeading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C1BCF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SADRŽAJ</w:t>
      </w:r>
    </w:p>
    <w:p w14:paraId="04AF7832" w14:textId="26B162F9" w:rsidR="00667AAA" w:rsidRPr="00283D4E" w:rsidRDefault="00667AAA" w:rsidP="00FC1BCF">
      <w:pPr>
        <w:spacing w:after="0"/>
        <w:jc w:val="both"/>
        <w:rPr>
          <w:rFonts w:ascii="Times New Roman" w:hAnsi="Times New Roman" w:cs="Times New Roman"/>
          <w:sz w:val="2"/>
          <w:szCs w:val="24"/>
        </w:rPr>
      </w:pPr>
    </w:p>
    <w:p w14:paraId="1A0A1C2F" w14:textId="09F0DD4D" w:rsidR="00083265" w:rsidRPr="00A55406" w:rsidRDefault="00C72723" w:rsidP="0079151F">
      <w:pPr>
        <w:pStyle w:val="TOC1"/>
        <w:rPr>
          <w:rFonts w:eastAsiaTheme="minorEastAsia"/>
        </w:rPr>
      </w:pPr>
      <w:r w:rsidRPr="00483B4F">
        <w:rPr>
          <w:bCs/>
        </w:rPr>
        <w:fldChar w:fldCharType="begin"/>
      </w:r>
      <w:r w:rsidRPr="00483B4F">
        <w:rPr>
          <w:bCs/>
        </w:rPr>
        <w:instrText xml:space="preserve"> TOC \o "1-3" \h \z \u </w:instrText>
      </w:r>
      <w:r w:rsidRPr="00483B4F">
        <w:rPr>
          <w:bCs/>
        </w:rPr>
        <w:fldChar w:fldCharType="separate"/>
      </w:r>
      <w:hyperlink w:anchor="_Toc102742671" w:history="1">
        <w:r w:rsidR="00083265" w:rsidRPr="00A55406">
          <w:rPr>
            <w:rStyle w:val="Hyperlink"/>
            <w:color w:val="auto"/>
            <w:sz w:val="24"/>
            <w:szCs w:val="24"/>
          </w:rPr>
          <w:t xml:space="preserve">1. </w:t>
        </w:r>
        <w:r w:rsidR="00083265" w:rsidRPr="00A55406">
          <w:rPr>
            <w:rFonts w:eastAsiaTheme="minorEastAsia"/>
          </w:rPr>
          <w:tab/>
        </w:r>
        <w:r w:rsidR="00083265" w:rsidRPr="00A55406">
          <w:rPr>
            <w:rStyle w:val="Hyperlink"/>
            <w:color w:val="auto"/>
            <w:sz w:val="24"/>
            <w:szCs w:val="24"/>
          </w:rPr>
          <w:t>UVOD</w:t>
        </w:r>
        <w:r w:rsidR="00083265" w:rsidRPr="00A55406">
          <w:rPr>
            <w:webHidden/>
          </w:rPr>
          <w:tab/>
        </w:r>
        <w:r w:rsidR="00423A88" w:rsidRPr="00A55406">
          <w:rPr>
            <w:webHidden/>
          </w:rPr>
          <w:t>1</w:t>
        </w:r>
      </w:hyperlink>
    </w:p>
    <w:p w14:paraId="10E80813" w14:textId="3AC79A3E" w:rsidR="00083265" w:rsidRPr="00A55406" w:rsidRDefault="00D66B9D" w:rsidP="0079151F">
      <w:pPr>
        <w:pStyle w:val="TOC1"/>
        <w:rPr>
          <w:rFonts w:eastAsiaTheme="minorEastAsia"/>
          <w:highlight w:val="yellow"/>
        </w:rPr>
      </w:pPr>
      <w:hyperlink w:anchor="_Toc102742672" w:history="1">
        <w:r w:rsidR="00083265" w:rsidRPr="00A55406">
          <w:rPr>
            <w:rStyle w:val="Hyperlink"/>
            <w:color w:val="auto"/>
            <w:sz w:val="24"/>
            <w:szCs w:val="24"/>
          </w:rPr>
          <w:t xml:space="preserve">2. </w:t>
        </w:r>
        <w:r w:rsidR="00083265" w:rsidRPr="00A55406">
          <w:rPr>
            <w:rFonts w:eastAsiaTheme="minorEastAsia"/>
          </w:rPr>
          <w:tab/>
        </w:r>
        <w:r w:rsidR="00083265" w:rsidRPr="00A55406">
          <w:rPr>
            <w:rStyle w:val="Hyperlink"/>
            <w:color w:val="auto"/>
            <w:sz w:val="24"/>
            <w:szCs w:val="24"/>
          </w:rPr>
          <w:t xml:space="preserve">POSEBNI CILJEVI IZ NACIONALNOG PLANA RAZVOJA PRERADE DRVA I PROIZVODNJE NAMJEŠTAJA REPUBLIKE HRVATSKE ZA RAZDOBLJE OD </w:t>
        </w:r>
        <w:r w:rsidR="00156904" w:rsidRPr="00A55406">
          <w:rPr>
            <w:rStyle w:val="Hyperlink"/>
            <w:color w:val="auto"/>
            <w:sz w:val="24"/>
            <w:szCs w:val="24"/>
          </w:rPr>
          <w:t>2023</w:t>
        </w:r>
        <w:r w:rsidR="00083265" w:rsidRPr="00A55406">
          <w:rPr>
            <w:rStyle w:val="Hyperlink"/>
            <w:color w:val="auto"/>
            <w:sz w:val="24"/>
            <w:szCs w:val="24"/>
          </w:rPr>
          <w:t>. DO 2030. GODINE</w:t>
        </w:r>
        <w:r w:rsidR="00083265" w:rsidRPr="00A55406">
          <w:rPr>
            <w:webHidden/>
          </w:rPr>
          <w:tab/>
        </w:r>
        <w:r w:rsidR="00423A88" w:rsidRPr="00A55406">
          <w:rPr>
            <w:webHidden/>
          </w:rPr>
          <w:t>2</w:t>
        </w:r>
      </w:hyperlink>
    </w:p>
    <w:p w14:paraId="308A81F1" w14:textId="64022140" w:rsidR="00083265" w:rsidRPr="00A55406" w:rsidRDefault="00D66B9D" w:rsidP="00D94E68">
      <w:pPr>
        <w:shd w:val="clear" w:color="auto" w:fill="FFFFFF" w:themeFill="background1"/>
        <w:spacing w:before="100" w:beforeAutospacing="1" w:after="225" w:line="240" w:lineRule="auto"/>
        <w:ind w:left="284" w:hanging="284"/>
        <w:jc w:val="both"/>
      </w:pPr>
      <w:hyperlink w:anchor="_Toc102742673" w:history="1">
        <w:r w:rsidR="00083265" w:rsidRPr="001F4865">
          <w:rPr>
            <w:rStyle w:val="Hyperlink"/>
            <w:rFonts w:ascii="Times New Roman" w:eastAsiaTheme="majorEastAsia" w:hAnsi="Times New Roman" w:cs="Times New Roman"/>
            <w:b/>
            <w:noProof/>
            <w:color w:val="auto"/>
            <w:sz w:val="24"/>
            <w:szCs w:val="24"/>
          </w:rPr>
          <w:t>3.  MJERE ZA PROVEDBU POSEBNOG CILJA 1.</w:t>
        </w:r>
        <w:r w:rsidR="00D94E68">
          <w:rPr>
            <w:rStyle w:val="Hyperlink"/>
            <w:rFonts w:ascii="Times New Roman" w:eastAsiaTheme="majorEastAsia" w:hAnsi="Times New Roman" w:cs="Times New Roman"/>
            <w:b/>
            <w:noProof/>
            <w:color w:val="auto"/>
            <w:sz w:val="24"/>
            <w:szCs w:val="24"/>
          </w:rPr>
          <w:t xml:space="preserve"> </w:t>
        </w:r>
        <w:r w:rsidR="001F4865" w:rsidRPr="001F4865">
          <w:rPr>
            <w:rStyle w:val="Hyperlink"/>
            <w:rFonts w:ascii="Times New Roman" w:eastAsiaTheme="majorEastAsia" w:hAnsi="Times New Roman" w:cs="Times New Roman"/>
            <w:b/>
            <w:noProof/>
            <w:color w:val="auto"/>
            <w:sz w:val="24"/>
            <w:szCs w:val="24"/>
          </w:rPr>
          <w:t>U RAZDOBLJ</w:t>
        </w:r>
        <w:r w:rsidR="00D94E68">
          <w:rPr>
            <w:rStyle w:val="Hyperlink"/>
            <w:rFonts w:ascii="Times New Roman" w:eastAsiaTheme="majorEastAsia" w:hAnsi="Times New Roman" w:cs="Times New Roman"/>
            <w:b/>
            <w:noProof/>
            <w:color w:val="auto"/>
            <w:sz w:val="24"/>
            <w:szCs w:val="24"/>
          </w:rPr>
          <w:t>U</w:t>
        </w:r>
        <w:r w:rsidR="001F4865" w:rsidRPr="001F4865">
          <w:rPr>
            <w:rStyle w:val="Hyperlink"/>
            <w:rFonts w:ascii="Times New Roman" w:eastAsiaTheme="majorEastAsia" w:hAnsi="Times New Roman" w:cs="Times New Roman"/>
            <w:b/>
            <w:noProof/>
            <w:color w:val="auto"/>
            <w:sz w:val="24"/>
            <w:szCs w:val="24"/>
          </w:rPr>
          <w:t xml:space="preserve"> OD 2025. DO 2027. GODINE</w:t>
        </w:r>
        <w:r w:rsidR="00D94E68">
          <w:rPr>
            <w:rStyle w:val="Hyperlink"/>
            <w:rFonts w:ascii="Times New Roman" w:eastAsiaTheme="majorEastAsia" w:hAnsi="Times New Roman" w:cs="Times New Roman"/>
            <w:b/>
            <w:noProof/>
            <w:color w:val="auto"/>
            <w:sz w:val="24"/>
            <w:szCs w:val="24"/>
          </w:rPr>
          <w:t>……………………………………………………………………………………</w:t>
        </w:r>
        <w:r w:rsidR="00E70491">
          <w:rPr>
            <w:rStyle w:val="Hyperlink"/>
            <w:rFonts w:ascii="Times New Roman" w:eastAsiaTheme="majorEastAsia" w:hAnsi="Times New Roman" w:cs="Times New Roman"/>
            <w:b/>
            <w:noProof/>
            <w:color w:val="auto"/>
            <w:sz w:val="24"/>
            <w:szCs w:val="24"/>
          </w:rPr>
          <w:t>2</w:t>
        </w:r>
      </w:hyperlink>
    </w:p>
    <w:p w14:paraId="4CA7C780" w14:textId="543EC594" w:rsidR="00083265" w:rsidRPr="00A55406" w:rsidRDefault="00D66B9D" w:rsidP="00A55406">
      <w:pPr>
        <w:pStyle w:val="TOC2"/>
        <w:rPr>
          <w:strike w:val="0"/>
        </w:rPr>
      </w:pPr>
      <w:hyperlink w:anchor="_Toc102742674" w:history="1">
        <w:r w:rsidR="00083265" w:rsidRPr="00A55406">
          <w:rPr>
            <w:rStyle w:val="Hyperlink"/>
            <w:strike w:val="0"/>
            <w:color w:val="auto"/>
          </w:rPr>
          <w:t xml:space="preserve">Mjera 1.: </w:t>
        </w:r>
        <w:r w:rsidR="00083265" w:rsidRPr="00A55406">
          <w:rPr>
            <w:strike w:val="0"/>
          </w:rPr>
          <w:tab/>
        </w:r>
        <w:r w:rsidR="00083265" w:rsidRPr="00A55406">
          <w:rPr>
            <w:rStyle w:val="Hyperlink"/>
            <w:strike w:val="0"/>
            <w:color w:val="auto"/>
          </w:rPr>
          <w:t xml:space="preserve">Jačanje stabilnosti opskrbe drvnim resursom </w:t>
        </w:r>
        <w:r w:rsidR="00413A91" w:rsidRPr="00A55406">
          <w:rPr>
            <w:rStyle w:val="Hyperlink"/>
            <w:strike w:val="0"/>
            <w:color w:val="auto"/>
          </w:rPr>
          <w:t>poslovnih</w:t>
        </w:r>
        <w:r w:rsidR="00083265" w:rsidRPr="00A55406">
          <w:rPr>
            <w:rStyle w:val="Hyperlink"/>
            <w:strike w:val="0"/>
            <w:color w:val="auto"/>
          </w:rPr>
          <w:t xml:space="preserve"> subjekata prerade drva i proizvodnje namještaja</w:t>
        </w:r>
        <w:r w:rsidR="00083265" w:rsidRPr="00A55406">
          <w:rPr>
            <w:strike w:val="0"/>
            <w:webHidden/>
          </w:rPr>
          <w:tab/>
        </w:r>
      </w:hyperlink>
      <w:r w:rsidR="009704DB" w:rsidRPr="009704DB">
        <w:rPr>
          <w:strike w:val="0"/>
        </w:rPr>
        <w:t>3</w:t>
      </w:r>
    </w:p>
    <w:p w14:paraId="5B9D683E" w14:textId="7B4D8B59" w:rsidR="00083265" w:rsidRPr="00A55406" w:rsidRDefault="00D66B9D" w:rsidP="00A55406">
      <w:pPr>
        <w:pStyle w:val="TOC2"/>
        <w:rPr>
          <w:strike w:val="0"/>
        </w:rPr>
      </w:pPr>
      <w:hyperlink w:anchor="_Toc102742675" w:history="1">
        <w:r w:rsidR="00083265" w:rsidRPr="00A55406">
          <w:rPr>
            <w:rStyle w:val="Hyperlink"/>
            <w:bCs/>
            <w:strike w:val="0"/>
            <w:color w:val="auto"/>
          </w:rPr>
          <w:t>Mjera 2.</w:t>
        </w:r>
        <w:r w:rsidR="00083265" w:rsidRPr="00A55406">
          <w:rPr>
            <w:rStyle w:val="Hyperlink"/>
            <w:strike w:val="0"/>
            <w:color w:val="auto"/>
            <w:u w:val="none"/>
          </w:rPr>
          <w:t>:</w:t>
        </w:r>
        <w:r w:rsidR="00083265" w:rsidRPr="00A55406">
          <w:rPr>
            <w:strike w:val="0"/>
          </w:rPr>
          <w:tab/>
        </w:r>
        <w:r w:rsidR="005B02BE" w:rsidRPr="00A55406">
          <w:rPr>
            <w:rStyle w:val="Hyperlink"/>
            <w:bCs/>
            <w:strike w:val="0"/>
            <w:color w:val="auto"/>
          </w:rPr>
          <w:t>Osiguranje dostupnosti financiranja kreditiranjem i jamstvima</w:t>
        </w:r>
        <w:r w:rsidR="00083265" w:rsidRPr="00A55406">
          <w:rPr>
            <w:strike w:val="0"/>
            <w:webHidden/>
          </w:rPr>
          <w:tab/>
        </w:r>
        <w:r w:rsidR="00423A88" w:rsidRPr="00A55406">
          <w:rPr>
            <w:strike w:val="0"/>
            <w:webHidden/>
          </w:rPr>
          <w:t>4</w:t>
        </w:r>
      </w:hyperlink>
    </w:p>
    <w:p w14:paraId="7A889EAD" w14:textId="0448F984" w:rsidR="00083265" w:rsidRPr="00A55406" w:rsidRDefault="00D66B9D" w:rsidP="00A55406">
      <w:pPr>
        <w:pStyle w:val="TOC2"/>
        <w:rPr>
          <w:strike w:val="0"/>
        </w:rPr>
      </w:pPr>
      <w:hyperlink w:anchor="_Toc102742676" w:history="1">
        <w:r w:rsidR="00083265" w:rsidRPr="00A55406">
          <w:rPr>
            <w:rStyle w:val="Hyperlink"/>
            <w:strike w:val="0"/>
            <w:color w:val="auto"/>
          </w:rPr>
          <w:t>Mjera 3.:</w:t>
        </w:r>
        <w:r w:rsidR="00083265" w:rsidRPr="00A55406">
          <w:rPr>
            <w:strike w:val="0"/>
          </w:rPr>
          <w:tab/>
        </w:r>
        <w:r w:rsidR="00BF06A5" w:rsidRPr="00A55406">
          <w:rPr>
            <w:rStyle w:val="Hyperlink"/>
            <w:strike w:val="0"/>
            <w:color w:val="auto"/>
          </w:rPr>
          <w:t>Unaprjeđenje znanja i vještina ljudskih resursa, uz promicanje formalnog, neformalnog i informalnog učenja</w:t>
        </w:r>
        <w:r w:rsidR="00083265" w:rsidRPr="00A55406">
          <w:rPr>
            <w:strike w:val="0"/>
            <w:webHidden/>
          </w:rPr>
          <w:tab/>
        </w:r>
      </w:hyperlink>
      <w:r w:rsidR="0049357F">
        <w:t>4</w:t>
      </w:r>
    </w:p>
    <w:p w14:paraId="432125F1" w14:textId="4CFBD5BE" w:rsidR="00423A88" w:rsidRPr="00A55406" w:rsidRDefault="00D66B9D" w:rsidP="00A55406">
      <w:pPr>
        <w:pStyle w:val="TOC2"/>
        <w:rPr>
          <w:strike w:val="0"/>
        </w:rPr>
      </w:pPr>
      <w:hyperlink w:anchor="_Toc102742678" w:history="1">
        <w:r w:rsidR="00423A88" w:rsidRPr="00A55406">
          <w:rPr>
            <w:rStyle w:val="Hyperlink"/>
            <w:strike w:val="0"/>
            <w:color w:val="auto"/>
          </w:rPr>
          <w:t>Mjera 4.:</w:t>
        </w:r>
        <w:r w:rsidR="00423A88" w:rsidRPr="00A55406">
          <w:rPr>
            <w:strike w:val="0"/>
          </w:rPr>
          <w:tab/>
        </w:r>
        <w:r w:rsidR="000654D2" w:rsidRPr="00A55406">
          <w:rPr>
            <w:rStyle w:val="Hyperlink"/>
            <w:strike w:val="0"/>
            <w:color w:val="auto"/>
          </w:rPr>
          <w:t>Povećanje vidljivosti proizvoda i proizvođača na tržištu</w:t>
        </w:r>
        <w:r w:rsidR="00423A88" w:rsidRPr="00A55406">
          <w:rPr>
            <w:strike w:val="0"/>
            <w:webHidden/>
          </w:rPr>
          <w:tab/>
        </w:r>
      </w:hyperlink>
      <w:r w:rsidR="0049357F">
        <w:rPr>
          <w:strike w:val="0"/>
        </w:rPr>
        <w:t>5</w:t>
      </w:r>
    </w:p>
    <w:p w14:paraId="2FF811C0" w14:textId="6E2E0F53" w:rsidR="00083265" w:rsidRPr="00A55406" w:rsidRDefault="00D66B9D" w:rsidP="00A55406">
      <w:pPr>
        <w:pStyle w:val="TOC2"/>
        <w:rPr>
          <w:strike w:val="0"/>
        </w:rPr>
      </w:pPr>
      <w:hyperlink w:anchor="_Toc102742679" w:history="1">
        <w:r w:rsidR="00083265" w:rsidRPr="00A55406">
          <w:rPr>
            <w:rStyle w:val="Hyperlink"/>
            <w:strike w:val="0"/>
            <w:color w:val="auto"/>
          </w:rPr>
          <w:t xml:space="preserve">Mjera 6.: </w:t>
        </w:r>
        <w:r w:rsidR="00083265" w:rsidRPr="00A55406">
          <w:rPr>
            <w:strike w:val="0"/>
          </w:rPr>
          <w:tab/>
        </w:r>
        <w:bookmarkStart w:id="3" w:name="_Hlk135324158"/>
        <w:r w:rsidR="00083265" w:rsidRPr="00A55406">
          <w:rPr>
            <w:rStyle w:val="Hyperlink"/>
            <w:strike w:val="0"/>
            <w:color w:val="auto"/>
          </w:rPr>
          <w:t>Poticanje ulaganja u razvoj vlastitih novih proizvoda uz primjenu dizajna</w:t>
        </w:r>
        <w:bookmarkEnd w:id="3"/>
        <w:r w:rsidR="00083265" w:rsidRPr="00A55406">
          <w:rPr>
            <w:strike w:val="0"/>
            <w:webHidden/>
          </w:rPr>
          <w:tab/>
        </w:r>
        <w:r w:rsidR="000829D9" w:rsidRPr="00A55406">
          <w:rPr>
            <w:strike w:val="0"/>
            <w:webHidden/>
          </w:rPr>
          <w:t>6</w:t>
        </w:r>
      </w:hyperlink>
    </w:p>
    <w:p w14:paraId="5ACDCB50" w14:textId="66DBD9FC" w:rsidR="00083265" w:rsidRPr="00A55406" w:rsidRDefault="00D66B9D" w:rsidP="00A55406">
      <w:pPr>
        <w:pStyle w:val="TOC2"/>
        <w:rPr>
          <w:strike w:val="0"/>
        </w:rPr>
      </w:pPr>
      <w:hyperlink w:anchor="_Toc102742680" w:history="1">
        <w:r w:rsidR="00083265" w:rsidRPr="00A55406">
          <w:rPr>
            <w:rStyle w:val="Hyperlink"/>
            <w:strike w:val="0"/>
            <w:color w:val="auto"/>
          </w:rPr>
          <w:t>Mjera 7.:</w:t>
        </w:r>
        <w:r w:rsidR="00083265" w:rsidRPr="00A55406">
          <w:rPr>
            <w:strike w:val="0"/>
          </w:rPr>
          <w:tab/>
        </w:r>
        <w:r w:rsidR="00083265" w:rsidRPr="00A55406">
          <w:rPr>
            <w:rStyle w:val="Hyperlink"/>
            <w:strike w:val="0"/>
            <w:color w:val="auto"/>
          </w:rPr>
          <w:t>Osnivanje Centra za razvoj, dizajn i marketing proizvoda od drva</w:t>
        </w:r>
        <w:r w:rsidR="00083265" w:rsidRPr="00A55406">
          <w:rPr>
            <w:strike w:val="0"/>
            <w:webHidden/>
          </w:rPr>
          <w:tab/>
        </w:r>
      </w:hyperlink>
      <w:r w:rsidR="0049357F">
        <w:rPr>
          <w:strike w:val="0"/>
        </w:rPr>
        <w:t>6</w:t>
      </w:r>
    </w:p>
    <w:p w14:paraId="23FDB0BA" w14:textId="3986C3DE" w:rsidR="00083265" w:rsidRPr="00A55406" w:rsidRDefault="00D66B9D" w:rsidP="0079151F">
      <w:pPr>
        <w:pStyle w:val="TOC1"/>
        <w:rPr>
          <w:rFonts w:eastAsiaTheme="minorEastAsia"/>
        </w:rPr>
      </w:pPr>
      <w:hyperlink w:anchor="_Toc102742681" w:history="1">
        <w:r w:rsidR="00083265" w:rsidRPr="00A55406">
          <w:rPr>
            <w:rStyle w:val="Hyperlink"/>
            <w:color w:val="auto"/>
            <w:sz w:val="24"/>
            <w:szCs w:val="24"/>
          </w:rPr>
          <w:t>4.  MJERE ZA PROVEDBU POSEBNOG CILJA 2.</w:t>
        </w:r>
        <w:r w:rsidR="00D94E68" w:rsidRPr="00D94E68">
          <w:t xml:space="preserve"> </w:t>
        </w:r>
        <w:r w:rsidR="00D94E68">
          <w:rPr>
            <w:rStyle w:val="Hyperlink"/>
            <w:color w:val="auto"/>
            <w:sz w:val="24"/>
            <w:szCs w:val="24"/>
          </w:rPr>
          <w:t>U</w:t>
        </w:r>
        <w:r w:rsidR="00D94E68" w:rsidRPr="00D94E68">
          <w:rPr>
            <w:rStyle w:val="Hyperlink"/>
            <w:color w:val="auto"/>
            <w:sz w:val="24"/>
            <w:szCs w:val="24"/>
          </w:rPr>
          <w:t xml:space="preserve"> RAZDOBLJ</w:t>
        </w:r>
        <w:r w:rsidR="00D94E68">
          <w:rPr>
            <w:rStyle w:val="Hyperlink"/>
            <w:color w:val="auto"/>
            <w:sz w:val="24"/>
            <w:szCs w:val="24"/>
          </w:rPr>
          <w:t>U</w:t>
        </w:r>
        <w:r w:rsidR="00D94E68" w:rsidRPr="00D94E68">
          <w:rPr>
            <w:rStyle w:val="Hyperlink"/>
            <w:color w:val="auto"/>
            <w:sz w:val="24"/>
            <w:szCs w:val="24"/>
          </w:rPr>
          <w:t xml:space="preserve"> OD 2025. DO 2027. GODINE</w:t>
        </w:r>
        <w:r w:rsidR="00083265" w:rsidRPr="00A55406">
          <w:rPr>
            <w:webHidden/>
          </w:rPr>
          <w:tab/>
        </w:r>
      </w:hyperlink>
      <w:r w:rsidR="0049357F">
        <w:t>7</w:t>
      </w:r>
    </w:p>
    <w:p w14:paraId="5671A24A" w14:textId="48496003" w:rsidR="00083265" w:rsidRPr="00A55406" w:rsidRDefault="00D66B9D" w:rsidP="00A55406">
      <w:pPr>
        <w:pStyle w:val="TOC2"/>
        <w:rPr>
          <w:strike w:val="0"/>
        </w:rPr>
      </w:pPr>
      <w:hyperlink w:anchor="_Toc102742682" w:history="1">
        <w:r w:rsidR="00083265" w:rsidRPr="00A55406">
          <w:rPr>
            <w:rStyle w:val="Hyperlink"/>
            <w:strike w:val="0"/>
            <w:color w:val="auto"/>
          </w:rPr>
          <w:t xml:space="preserve">Mjera 8.: </w:t>
        </w:r>
        <w:r w:rsidR="00083265" w:rsidRPr="00A55406">
          <w:rPr>
            <w:strike w:val="0"/>
          </w:rPr>
          <w:tab/>
        </w:r>
        <w:r w:rsidR="00083265" w:rsidRPr="00A55406">
          <w:rPr>
            <w:rStyle w:val="Hyperlink"/>
            <w:strike w:val="0"/>
            <w:color w:val="auto"/>
          </w:rPr>
          <w:t>Poticanje automatizacije, robotizacije i digitalizacije proizvodnje te stvaranje pametnih poduzeća</w:t>
        </w:r>
        <w:r w:rsidR="00083265" w:rsidRPr="00A55406">
          <w:rPr>
            <w:strike w:val="0"/>
            <w:webHidden/>
          </w:rPr>
          <w:tab/>
        </w:r>
      </w:hyperlink>
      <w:r w:rsidR="0049357F">
        <w:rPr>
          <w:strike w:val="0"/>
        </w:rPr>
        <w:t>7</w:t>
      </w:r>
    </w:p>
    <w:p w14:paraId="606BDF1A" w14:textId="3AB4E977" w:rsidR="00083265" w:rsidRPr="00A55406" w:rsidRDefault="00D66B9D" w:rsidP="00A55406">
      <w:pPr>
        <w:pStyle w:val="TOC2"/>
        <w:rPr>
          <w:strike w:val="0"/>
        </w:rPr>
      </w:pPr>
      <w:hyperlink w:anchor="_Toc102742683" w:history="1">
        <w:r w:rsidR="00083265" w:rsidRPr="00A55406">
          <w:rPr>
            <w:rStyle w:val="Hyperlink"/>
            <w:strike w:val="0"/>
            <w:color w:val="auto"/>
          </w:rPr>
          <w:t>Mjera 9.:</w:t>
        </w:r>
        <w:r w:rsidR="00083265" w:rsidRPr="00A55406">
          <w:rPr>
            <w:strike w:val="0"/>
          </w:rPr>
          <w:tab/>
        </w:r>
        <w:r w:rsidR="002845FC" w:rsidRPr="00A55406">
          <w:rPr>
            <w:rStyle w:val="Hyperlink"/>
            <w:strike w:val="0"/>
            <w:color w:val="auto"/>
          </w:rPr>
          <w:t>Podizanje stupnja energetske učinkovitosti i okolišne prihvatljivosti</w:t>
        </w:r>
        <w:r w:rsidR="00083265" w:rsidRPr="00A55406">
          <w:rPr>
            <w:strike w:val="0"/>
            <w:webHidden/>
          </w:rPr>
          <w:tab/>
        </w:r>
      </w:hyperlink>
      <w:r w:rsidR="0049357F">
        <w:rPr>
          <w:strike w:val="0"/>
        </w:rPr>
        <w:t>8</w:t>
      </w:r>
    </w:p>
    <w:p w14:paraId="26F8CF64" w14:textId="07FF2DEF" w:rsidR="00083265" w:rsidRPr="00A55406" w:rsidRDefault="00423A88" w:rsidP="00A55406">
      <w:pPr>
        <w:pStyle w:val="TOC2"/>
        <w:rPr>
          <w:strike w:val="0"/>
        </w:rPr>
      </w:pPr>
      <w:r w:rsidRPr="00A55406">
        <w:rPr>
          <w:strike w:val="0"/>
        </w:rPr>
        <w:t>Mjera 11</w:t>
      </w:r>
      <w:r w:rsidR="00483B4F" w:rsidRPr="00A55406">
        <w:rPr>
          <w:strike w:val="0"/>
        </w:rPr>
        <w:t xml:space="preserve">.: </w:t>
      </w:r>
      <w:r w:rsidR="00D05883">
        <w:rPr>
          <w:strike w:val="0"/>
        </w:rPr>
        <w:t xml:space="preserve"> </w:t>
      </w:r>
      <w:r w:rsidR="00531D56" w:rsidRPr="00A55406">
        <w:rPr>
          <w:strike w:val="0"/>
        </w:rPr>
        <w:t>Održivo i učinkovito korištenje drvnog res</w:t>
      </w:r>
      <w:r w:rsidR="00483B4F" w:rsidRPr="00A55406">
        <w:rPr>
          <w:strike w:val="0"/>
        </w:rPr>
        <w:t xml:space="preserve">ursa te kaskadna uporaba drva i </w:t>
      </w:r>
      <w:r w:rsidR="00531D56" w:rsidRPr="00A55406">
        <w:rPr>
          <w:strike w:val="0"/>
        </w:rPr>
        <w:t>proizvoda od drva</w:t>
      </w:r>
      <w:r w:rsidRPr="00A55406">
        <w:rPr>
          <w:strike w:val="0"/>
          <w:webHidden/>
        </w:rPr>
        <w:tab/>
      </w:r>
      <w:r w:rsidR="0049357F">
        <w:rPr>
          <w:strike w:val="0"/>
          <w:webHidden/>
        </w:rPr>
        <w:t>8</w:t>
      </w:r>
    </w:p>
    <w:p w14:paraId="3238F05E" w14:textId="59BB8EC4" w:rsidR="00083265" w:rsidRPr="00A55406" w:rsidRDefault="00D66B9D" w:rsidP="0079151F">
      <w:pPr>
        <w:pStyle w:val="TOC1"/>
        <w:rPr>
          <w:rFonts w:eastAsiaTheme="minorEastAsia"/>
        </w:rPr>
      </w:pPr>
      <w:hyperlink w:anchor="_Toc102742686" w:history="1">
        <w:r w:rsidR="00083265" w:rsidRPr="00A55406">
          <w:rPr>
            <w:rStyle w:val="Hyperlink"/>
            <w:color w:val="auto"/>
            <w:sz w:val="24"/>
            <w:szCs w:val="24"/>
          </w:rPr>
          <w:t>5.   MJERE ZA PROVEDBU POSEBNOG CILJA 3</w:t>
        </w:r>
        <w:r w:rsidR="00083265" w:rsidRPr="00D94E68">
          <w:rPr>
            <w:rStyle w:val="Hyperlink"/>
            <w:color w:val="auto"/>
            <w:sz w:val="24"/>
            <w:szCs w:val="24"/>
          </w:rPr>
          <w:t>.</w:t>
        </w:r>
        <w:r w:rsidR="00D94E68" w:rsidRPr="00D94E68">
          <w:rPr>
            <w:rStyle w:val="Hyperlink"/>
            <w:color w:val="auto"/>
            <w:sz w:val="24"/>
            <w:szCs w:val="24"/>
          </w:rPr>
          <w:t xml:space="preserve"> U RAZDOBLJU OD 2025. DO 2027. GODINE</w:t>
        </w:r>
        <w:r w:rsidR="00083265" w:rsidRPr="00A55406">
          <w:rPr>
            <w:webHidden/>
          </w:rPr>
          <w:tab/>
        </w:r>
      </w:hyperlink>
      <w:r w:rsidR="0049357F">
        <w:t>9</w:t>
      </w:r>
    </w:p>
    <w:p w14:paraId="4D6A1319" w14:textId="49EDE240" w:rsidR="00083265" w:rsidRPr="00A55406" w:rsidRDefault="00D66B9D" w:rsidP="00A55406">
      <w:pPr>
        <w:pStyle w:val="TOC2"/>
        <w:rPr>
          <w:strike w:val="0"/>
        </w:rPr>
      </w:pPr>
      <w:hyperlink w:anchor="_Toc102742687" w:history="1">
        <w:r w:rsidR="00083265" w:rsidRPr="00A55406">
          <w:rPr>
            <w:rStyle w:val="Hyperlink"/>
            <w:strike w:val="0"/>
            <w:color w:val="auto"/>
          </w:rPr>
          <w:t>Mjera 12.: Povećanje dodane vrijednosti i produktivnosti proizvodnje</w:t>
        </w:r>
        <w:r w:rsidR="001406A2" w:rsidRPr="00A55406">
          <w:rPr>
            <w:rStyle w:val="Hyperlink"/>
            <w:strike w:val="0"/>
            <w:color w:val="auto"/>
          </w:rPr>
          <w:tab/>
        </w:r>
      </w:hyperlink>
      <w:r w:rsidR="0049357F">
        <w:rPr>
          <w:strike w:val="0"/>
        </w:rPr>
        <w:t>9</w:t>
      </w:r>
    </w:p>
    <w:p w14:paraId="2F394E53" w14:textId="0D3A2062" w:rsidR="00083265" w:rsidRPr="00A55406" w:rsidRDefault="00D66B9D" w:rsidP="00A55406">
      <w:pPr>
        <w:pStyle w:val="TOC2"/>
        <w:rPr>
          <w:strike w:val="0"/>
        </w:rPr>
      </w:pPr>
      <w:hyperlink w:anchor="_Toc102742689" w:history="1">
        <w:r w:rsidR="00083265" w:rsidRPr="00A55406">
          <w:rPr>
            <w:rStyle w:val="Hyperlink"/>
            <w:strike w:val="0"/>
            <w:color w:val="auto"/>
          </w:rPr>
          <w:t>Mjera 14.:</w:t>
        </w:r>
        <w:r w:rsidR="00DF4571" w:rsidRPr="00A55406">
          <w:rPr>
            <w:rStyle w:val="Hyperlink"/>
            <w:strike w:val="0"/>
            <w:color w:val="auto"/>
          </w:rPr>
          <w:t xml:space="preserve"> </w:t>
        </w:r>
        <w:r w:rsidR="00083265" w:rsidRPr="00A55406">
          <w:rPr>
            <w:rStyle w:val="Hyperlink"/>
            <w:strike w:val="0"/>
            <w:color w:val="auto"/>
          </w:rPr>
          <w:t>Osnaživanje zelene gradnje i opremanje zelenim proizvodima</w:t>
        </w:r>
        <w:r w:rsidR="00083265" w:rsidRPr="00A55406">
          <w:rPr>
            <w:strike w:val="0"/>
            <w:webHidden/>
          </w:rPr>
          <w:tab/>
        </w:r>
        <w:r w:rsidR="0049357F">
          <w:rPr>
            <w:strike w:val="0"/>
            <w:webHidden/>
          </w:rPr>
          <w:t>10</w:t>
        </w:r>
      </w:hyperlink>
    </w:p>
    <w:p w14:paraId="48E963A7" w14:textId="5BC58D7B" w:rsidR="00083265" w:rsidRPr="00A55406" w:rsidRDefault="00D66B9D" w:rsidP="0079151F">
      <w:pPr>
        <w:pStyle w:val="TOC1"/>
        <w:rPr>
          <w:rFonts w:eastAsiaTheme="minorEastAsia"/>
        </w:rPr>
      </w:pPr>
      <w:hyperlink w:anchor="_Toc102742691" w:history="1">
        <w:r w:rsidR="00083265" w:rsidRPr="00A55406">
          <w:rPr>
            <w:rStyle w:val="Hyperlink"/>
            <w:color w:val="auto"/>
            <w:sz w:val="24"/>
            <w:szCs w:val="24"/>
          </w:rPr>
          <w:t>6. MJERE ZA PROVEDBU POSEBNOG CILJA 4.</w:t>
        </w:r>
        <w:r w:rsidR="00E70491">
          <w:rPr>
            <w:rStyle w:val="Hyperlink"/>
            <w:color w:val="auto"/>
            <w:sz w:val="24"/>
            <w:szCs w:val="24"/>
          </w:rPr>
          <w:t xml:space="preserve"> </w:t>
        </w:r>
        <w:r w:rsidR="00E70491">
          <w:rPr>
            <w:szCs w:val="24"/>
          </w:rPr>
          <w:t xml:space="preserve">U RAZDOBLJU OD 2025. DO 2027. </w:t>
        </w:r>
        <w:r w:rsidR="00F758C6">
          <w:rPr>
            <w:szCs w:val="24"/>
          </w:rPr>
          <w:t xml:space="preserve"> </w:t>
        </w:r>
        <w:r w:rsidR="00E70491">
          <w:rPr>
            <w:szCs w:val="24"/>
          </w:rPr>
          <w:t>GODINE</w:t>
        </w:r>
        <w:r w:rsidR="00083265" w:rsidRPr="00A55406">
          <w:rPr>
            <w:webHidden/>
          </w:rPr>
          <w:tab/>
        </w:r>
        <w:r w:rsidR="00423A88" w:rsidRPr="00A55406">
          <w:rPr>
            <w:webHidden/>
          </w:rPr>
          <w:t>1</w:t>
        </w:r>
      </w:hyperlink>
      <w:r w:rsidR="0049357F">
        <w:t>1</w:t>
      </w:r>
    </w:p>
    <w:p w14:paraId="00F9ED98" w14:textId="14680346" w:rsidR="00083265" w:rsidRPr="00A55406" w:rsidRDefault="00D66B9D" w:rsidP="00A55406">
      <w:pPr>
        <w:pStyle w:val="TOC2"/>
        <w:rPr>
          <w:strike w:val="0"/>
        </w:rPr>
      </w:pPr>
      <w:hyperlink w:anchor="_Toc102742693" w:history="1">
        <w:r w:rsidR="00083265" w:rsidRPr="00A55406">
          <w:rPr>
            <w:rStyle w:val="Hyperlink"/>
            <w:strike w:val="0"/>
            <w:color w:val="auto"/>
          </w:rPr>
          <w:t>Mjera</w:t>
        </w:r>
        <w:r w:rsidR="0043529F" w:rsidRPr="00A55406">
          <w:rPr>
            <w:rStyle w:val="Hyperlink"/>
            <w:strike w:val="0"/>
            <w:color w:val="auto"/>
          </w:rPr>
          <w:t xml:space="preserve"> </w:t>
        </w:r>
        <w:r w:rsidR="00083265" w:rsidRPr="00A55406">
          <w:rPr>
            <w:rStyle w:val="Hyperlink"/>
            <w:strike w:val="0"/>
            <w:color w:val="auto"/>
          </w:rPr>
          <w:t>1</w:t>
        </w:r>
        <w:r w:rsidR="0043529F" w:rsidRPr="00A55406">
          <w:rPr>
            <w:rStyle w:val="Hyperlink"/>
            <w:strike w:val="0"/>
            <w:color w:val="auto"/>
          </w:rPr>
          <w:t>6</w:t>
        </w:r>
        <w:r w:rsidR="00083265" w:rsidRPr="00A55406">
          <w:rPr>
            <w:rStyle w:val="Hyperlink"/>
            <w:strike w:val="0"/>
            <w:color w:val="auto"/>
          </w:rPr>
          <w:t>.:</w:t>
        </w:r>
        <w:r w:rsidR="00483B4F" w:rsidRPr="00A55406">
          <w:rPr>
            <w:rStyle w:val="Hyperlink"/>
            <w:strike w:val="0"/>
            <w:color w:val="auto"/>
            <w:sz w:val="2"/>
          </w:rPr>
          <w:t xml:space="preserve"> </w:t>
        </w:r>
        <w:r w:rsidR="003050A8" w:rsidRPr="00A55406">
          <w:rPr>
            <w:rStyle w:val="Hyperlink"/>
            <w:strike w:val="0"/>
            <w:color w:val="auto"/>
          </w:rPr>
          <w:t xml:space="preserve">Osnaživanje međusobne suradnje poduzetnika i sa znanstveno-istraživačkom </w:t>
        </w:r>
        <w:r w:rsidR="00D6157C" w:rsidRPr="00A55406">
          <w:rPr>
            <w:rStyle w:val="Hyperlink"/>
            <w:strike w:val="0"/>
            <w:color w:val="auto"/>
          </w:rPr>
          <w:t xml:space="preserve">      </w:t>
        </w:r>
        <w:r w:rsidR="003050A8" w:rsidRPr="00A55406">
          <w:rPr>
            <w:rStyle w:val="Hyperlink"/>
            <w:strike w:val="0"/>
            <w:color w:val="auto"/>
          </w:rPr>
          <w:t>zajednicom</w:t>
        </w:r>
        <w:r w:rsidR="00083265" w:rsidRPr="00A55406">
          <w:rPr>
            <w:strike w:val="0"/>
            <w:webHidden/>
          </w:rPr>
          <w:tab/>
        </w:r>
        <w:r w:rsidR="0049357F">
          <w:rPr>
            <w:strike w:val="0"/>
            <w:webHidden/>
          </w:rPr>
          <w:t>1</w:t>
        </w:r>
        <w:r w:rsidR="00423A88" w:rsidRPr="00A55406">
          <w:rPr>
            <w:strike w:val="0"/>
            <w:webHidden/>
          </w:rPr>
          <w:t>1</w:t>
        </w:r>
      </w:hyperlink>
    </w:p>
    <w:p w14:paraId="54B73838" w14:textId="608D67AC" w:rsidR="00083265" w:rsidRPr="00A55406" w:rsidRDefault="00D66B9D" w:rsidP="00A55406">
      <w:pPr>
        <w:pStyle w:val="TOC2"/>
        <w:rPr>
          <w:strike w:val="0"/>
        </w:rPr>
      </w:pPr>
      <w:hyperlink w:anchor="_Toc102742694" w:history="1">
        <w:r w:rsidR="00083265" w:rsidRPr="00A55406">
          <w:rPr>
            <w:rStyle w:val="Hyperlink"/>
            <w:strike w:val="0"/>
            <w:color w:val="auto"/>
          </w:rPr>
          <w:t>Mjera</w:t>
        </w:r>
        <w:r w:rsidR="0043529F" w:rsidRPr="00A55406">
          <w:rPr>
            <w:rStyle w:val="Hyperlink"/>
            <w:strike w:val="0"/>
            <w:color w:val="auto"/>
          </w:rPr>
          <w:t xml:space="preserve">   </w:t>
        </w:r>
        <w:r w:rsidR="00083265" w:rsidRPr="00A55406">
          <w:rPr>
            <w:rStyle w:val="Hyperlink"/>
            <w:strike w:val="0"/>
            <w:color w:val="auto"/>
          </w:rPr>
          <w:t>1</w:t>
        </w:r>
        <w:r w:rsidR="0043529F" w:rsidRPr="00A55406">
          <w:rPr>
            <w:rStyle w:val="Hyperlink"/>
            <w:strike w:val="0"/>
            <w:color w:val="auto"/>
          </w:rPr>
          <w:t>7</w:t>
        </w:r>
        <w:r w:rsidR="00083265" w:rsidRPr="00A55406">
          <w:rPr>
            <w:rStyle w:val="Hyperlink"/>
            <w:strike w:val="0"/>
            <w:color w:val="auto"/>
          </w:rPr>
          <w:t xml:space="preserve">.: </w:t>
        </w:r>
        <w:r w:rsidR="00083265" w:rsidRPr="00A55406">
          <w:rPr>
            <w:strike w:val="0"/>
          </w:rPr>
          <w:tab/>
        </w:r>
        <w:r w:rsidR="00564544" w:rsidRPr="00A55406">
          <w:rPr>
            <w:strike w:val="0"/>
          </w:rPr>
          <w:t xml:space="preserve">Jačanje kapaciteta javnih naručitelja za provedbu održive i zelene javne nabave </w:t>
        </w:r>
        <w:r w:rsidR="00EC7DA6" w:rsidRPr="00A55406">
          <w:rPr>
            <w:strike w:val="0"/>
          </w:rPr>
          <w:t xml:space="preserve">   </w:t>
        </w:r>
        <w:r w:rsidR="00564544" w:rsidRPr="00A55406">
          <w:rPr>
            <w:strike w:val="0"/>
          </w:rPr>
          <w:t>proizvoda od drva</w:t>
        </w:r>
        <w:r w:rsidR="00083265" w:rsidRPr="00A55406">
          <w:rPr>
            <w:strike w:val="0"/>
            <w:webHidden/>
          </w:rPr>
          <w:tab/>
        </w:r>
        <w:r w:rsidR="0049357F">
          <w:rPr>
            <w:strike w:val="0"/>
            <w:webHidden/>
          </w:rPr>
          <w:t>12</w:t>
        </w:r>
      </w:hyperlink>
    </w:p>
    <w:p w14:paraId="13F49519" w14:textId="71D83CBF" w:rsidR="00083265" w:rsidRDefault="00D66B9D" w:rsidP="0079151F">
      <w:pPr>
        <w:pStyle w:val="TOC1"/>
      </w:pPr>
      <w:hyperlink w:anchor="_Toc102742696" w:history="1">
        <w:r w:rsidR="00083265" w:rsidRPr="00A55406">
          <w:rPr>
            <w:rStyle w:val="Hyperlink"/>
            <w:color w:val="auto"/>
            <w:sz w:val="24"/>
            <w:szCs w:val="24"/>
          </w:rPr>
          <w:t>PRILO</w:t>
        </w:r>
        <w:r w:rsidR="003A0126">
          <w:rPr>
            <w:rStyle w:val="Hyperlink"/>
            <w:color w:val="auto"/>
            <w:sz w:val="24"/>
            <w:szCs w:val="24"/>
          </w:rPr>
          <w:t>ZI</w:t>
        </w:r>
        <w:r w:rsidR="00083265" w:rsidRPr="00A55406">
          <w:rPr>
            <w:webHidden/>
          </w:rPr>
          <w:tab/>
        </w:r>
        <w:r w:rsidR="00083265" w:rsidRPr="00A55406">
          <w:rPr>
            <w:webHidden/>
          </w:rPr>
          <w:fldChar w:fldCharType="begin"/>
        </w:r>
        <w:r w:rsidR="00083265" w:rsidRPr="00A55406">
          <w:rPr>
            <w:webHidden/>
          </w:rPr>
          <w:instrText xml:space="preserve"> PAGEREF _Toc102742696 \h </w:instrText>
        </w:r>
        <w:r w:rsidR="00083265" w:rsidRPr="00A55406">
          <w:rPr>
            <w:webHidden/>
          </w:rPr>
        </w:r>
        <w:r w:rsidR="00083265" w:rsidRPr="00A55406">
          <w:rPr>
            <w:webHidden/>
          </w:rPr>
          <w:fldChar w:fldCharType="separate"/>
        </w:r>
        <w:r w:rsidR="00607808">
          <w:rPr>
            <w:webHidden/>
          </w:rPr>
          <w:t>13</w:t>
        </w:r>
        <w:r w:rsidR="00083265" w:rsidRPr="00A55406">
          <w:rPr>
            <w:webHidden/>
          </w:rPr>
          <w:fldChar w:fldCharType="end"/>
        </w:r>
      </w:hyperlink>
    </w:p>
    <w:p w14:paraId="5EFA573D" w14:textId="7424FB3D" w:rsidR="0079151F" w:rsidRPr="006E5F8C" w:rsidRDefault="00D66B9D" w:rsidP="00E54F1A">
      <w:pPr>
        <w:pStyle w:val="TOC1"/>
        <w:rPr>
          <w:b w:val="0"/>
          <w:bCs/>
          <w:sz w:val="24"/>
          <w:szCs w:val="24"/>
        </w:rPr>
      </w:pPr>
      <w:hyperlink w:anchor="_Toc189743914" w:history="1">
        <w:r w:rsidR="0079151F" w:rsidRPr="003A0126">
          <w:rPr>
            <w:rStyle w:val="Hyperlink"/>
            <w:b w:val="0"/>
            <w:bCs/>
            <w:color w:val="auto"/>
            <w:sz w:val="24"/>
            <w:szCs w:val="24"/>
          </w:rPr>
          <w:t>PRILOG 1</w:t>
        </w:r>
        <w:r w:rsidR="003A0126" w:rsidRPr="003A0126">
          <w:rPr>
            <w:rStyle w:val="Hyperlink"/>
            <w:b w:val="0"/>
            <w:bCs/>
            <w:color w:val="auto"/>
            <w:sz w:val="24"/>
            <w:szCs w:val="24"/>
          </w:rPr>
          <w:t>. Popis korištenih kratica</w:t>
        </w:r>
        <w:r w:rsidR="0079151F" w:rsidRPr="003A0126">
          <w:rPr>
            <w:rStyle w:val="Hyperlink"/>
            <w:b w:val="0"/>
            <w:bCs/>
            <w:color w:val="auto"/>
            <w:sz w:val="24"/>
            <w:szCs w:val="24"/>
          </w:rPr>
          <w:t>.</w:t>
        </w:r>
        <w:r w:rsidR="0079151F" w:rsidRPr="003A0126">
          <w:rPr>
            <w:b w:val="0"/>
            <w:bCs/>
            <w:webHidden/>
            <w:sz w:val="24"/>
            <w:szCs w:val="24"/>
          </w:rPr>
          <w:tab/>
        </w:r>
        <w:r w:rsidR="00E54F1A" w:rsidRPr="003A0126">
          <w:rPr>
            <w:b w:val="0"/>
            <w:bCs/>
            <w:webHidden/>
            <w:sz w:val="24"/>
            <w:szCs w:val="24"/>
          </w:rPr>
          <w:t>1</w:t>
        </w:r>
      </w:hyperlink>
      <w:r w:rsidR="006E5F8C">
        <w:rPr>
          <w:b w:val="0"/>
          <w:bCs/>
          <w:sz w:val="24"/>
          <w:szCs w:val="24"/>
        </w:rPr>
        <w:t>3</w:t>
      </w:r>
    </w:p>
    <w:p w14:paraId="4A66268C" w14:textId="72F1F225" w:rsidR="003A0126" w:rsidRDefault="003A0126" w:rsidP="00F758C6">
      <w:pPr>
        <w:ind w:left="1134" w:hanging="1134"/>
        <w:jc w:val="both"/>
      </w:pPr>
      <w:r w:rsidRPr="003A0126">
        <w:rPr>
          <w:rStyle w:val="Hyperlink"/>
          <w:rFonts w:ascii="Times New Roman" w:eastAsiaTheme="majorEastAsia" w:hAnsi="Times New Roman" w:cs="Times New Roman"/>
          <w:bCs/>
          <w:noProof/>
          <w:color w:val="auto"/>
          <w:sz w:val="24"/>
          <w:szCs w:val="24"/>
          <w:u w:val="none"/>
        </w:rPr>
        <w:t xml:space="preserve">PRILOG 2. </w:t>
      </w:r>
      <w:r w:rsidRPr="005D0AFD">
        <w:rPr>
          <w:rStyle w:val="Hyperlink"/>
          <w:rFonts w:ascii="Times New Roman" w:eastAsiaTheme="majorEastAsia" w:hAnsi="Times New Roman" w:cs="Times New Roman"/>
          <w:bCs/>
          <w:noProof/>
          <w:color w:val="auto"/>
          <w:sz w:val="24"/>
          <w:szCs w:val="24"/>
          <w:u w:val="none"/>
        </w:rPr>
        <w:t xml:space="preserve">Tabelarni prikaz </w:t>
      </w:r>
      <w:r w:rsidR="005D0AFD" w:rsidRPr="005D0AFD">
        <w:rPr>
          <w:rStyle w:val="Hyperlink"/>
          <w:rFonts w:ascii="Times New Roman" w:eastAsiaTheme="majorEastAsia" w:hAnsi="Times New Roman" w:cs="Times New Roman"/>
          <w:noProof/>
          <w:color w:val="auto"/>
          <w:sz w:val="24"/>
          <w:szCs w:val="24"/>
          <w:u w:val="none"/>
        </w:rPr>
        <w:t>Akcijskog plana za provedbu Nacionalnog plana razvoja prerade drva i proizvodnje namještaja Republike Hrvatske za razdoblje od 2023. do 2030. godine, za razdoblje od 2025. do 2027. godine</w:t>
      </w:r>
      <w:r w:rsidR="005D0AFD" w:rsidRPr="005D0AFD">
        <w:rPr>
          <w:rStyle w:val="Hyperlink"/>
          <w:rFonts w:ascii="Times New Roman" w:eastAsiaTheme="majorEastAsia" w:hAnsi="Times New Roman" w:cs="Times New Roman"/>
          <w:bCs/>
          <w:noProof/>
          <w:color w:val="auto"/>
          <w:sz w:val="24"/>
          <w:szCs w:val="24"/>
          <w:u w:val="none"/>
        </w:rPr>
        <w:t xml:space="preserve"> </w:t>
      </w:r>
      <w:r w:rsidRPr="005D0AFD">
        <w:rPr>
          <w:rStyle w:val="Hyperlink"/>
          <w:rFonts w:ascii="Times New Roman" w:eastAsiaTheme="majorEastAsia" w:hAnsi="Times New Roman" w:cs="Times New Roman"/>
          <w:bCs/>
          <w:noProof/>
          <w:color w:val="auto"/>
          <w:sz w:val="24"/>
          <w:szCs w:val="24"/>
          <w:u w:val="none"/>
        </w:rPr>
        <w:t>……</w:t>
      </w:r>
      <w:r w:rsidR="005D0AFD">
        <w:rPr>
          <w:rStyle w:val="Hyperlink"/>
          <w:rFonts w:ascii="Times New Roman" w:eastAsiaTheme="majorEastAsia" w:hAnsi="Times New Roman" w:cs="Times New Roman"/>
          <w:bCs/>
          <w:noProof/>
          <w:color w:val="auto"/>
          <w:sz w:val="24"/>
          <w:szCs w:val="24"/>
          <w:u w:val="none"/>
        </w:rPr>
        <w:t>…………………………….</w:t>
      </w:r>
      <w:r w:rsidRPr="005D0AFD">
        <w:rPr>
          <w:rStyle w:val="Hyperlink"/>
          <w:rFonts w:ascii="Times New Roman" w:eastAsiaTheme="majorEastAsia" w:hAnsi="Times New Roman" w:cs="Times New Roman"/>
          <w:bCs/>
          <w:noProof/>
          <w:color w:val="auto"/>
          <w:sz w:val="24"/>
          <w:szCs w:val="24"/>
          <w:u w:val="none"/>
        </w:rPr>
        <w:t>1</w:t>
      </w:r>
      <w:r w:rsidR="00FE00AD" w:rsidRPr="005D0AFD">
        <w:rPr>
          <w:rStyle w:val="Hyperlink"/>
          <w:rFonts w:ascii="Times New Roman" w:eastAsiaTheme="majorEastAsia" w:hAnsi="Times New Roman" w:cs="Times New Roman"/>
          <w:bCs/>
          <w:noProof/>
          <w:color w:val="auto"/>
          <w:sz w:val="24"/>
          <w:szCs w:val="24"/>
          <w:u w:val="none"/>
        </w:rPr>
        <w:t>4</w:t>
      </w:r>
    </w:p>
    <w:p w14:paraId="08C647BB" w14:textId="77777777" w:rsidR="00C86F6B" w:rsidRDefault="00C72723" w:rsidP="00FC1BCF">
      <w:pPr>
        <w:spacing w:after="0"/>
        <w:ind w:right="-142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C86F6B" w:rsidSect="003C24D7">
          <w:footerReference w:type="default" r:id="rId8"/>
          <w:type w:val="continuous"/>
          <w:pgSz w:w="11906" w:h="16838"/>
          <w:pgMar w:top="993" w:right="1417" w:bottom="1417" w:left="1417" w:header="708" w:footer="708" w:gutter="0"/>
          <w:pgNumType w:start="0"/>
          <w:cols w:space="708"/>
          <w:titlePg/>
          <w:docGrid w:linePitch="360"/>
        </w:sectPr>
      </w:pPr>
      <w:r w:rsidRPr="00483B4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14:paraId="6A294BC4" w14:textId="3E32CD33" w:rsidR="00B42840" w:rsidRPr="00413A91" w:rsidRDefault="00DA5F90" w:rsidP="00413A91">
      <w:pPr>
        <w:pStyle w:val="Heading1"/>
        <w:tabs>
          <w:tab w:val="left" w:pos="426"/>
        </w:tabs>
        <w:spacing w:after="0" w:afterAutospacing="0"/>
        <w:jc w:val="both"/>
        <w:rPr>
          <w:rStyle w:val="zadanifontodlomka-000023"/>
          <w:rFonts w:eastAsiaTheme="majorEastAsia"/>
          <w:color w:val="auto"/>
          <w:kern w:val="0"/>
        </w:rPr>
      </w:pPr>
      <w:bookmarkStart w:id="4" w:name="_Toc102742671"/>
      <w:r w:rsidRPr="00FC1BCF">
        <w:rPr>
          <w:rFonts w:eastAsiaTheme="majorEastAsia"/>
          <w:color w:val="auto"/>
          <w:kern w:val="0"/>
          <w:szCs w:val="24"/>
        </w:rPr>
        <w:lastRenderedPageBreak/>
        <w:t xml:space="preserve">1. </w:t>
      </w:r>
      <w:r w:rsidR="001C334A" w:rsidRPr="00FC1BCF">
        <w:rPr>
          <w:rFonts w:eastAsiaTheme="majorEastAsia"/>
          <w:color w:val="auto"/>
          <w:kern w:val="0"/>
          <w:szCs w:val="24"/>
        </w:rPr>
        <w:tab/>
      </w:r>
      <w:r w:rsidRPr="00FC1BCF">
        <w:rPr>
          <w:rFonts w:eastAsiaTheme="majorEastAsia"/>
          <w:color w:val="auto"/>
          <w:kern w:val="0"/>
          <w:szCs w:val="24"/>
        </w:rPr>
        <w:t>UVOD</w:t>
      </w:r>
      <w:bookmarkEnd w:id="2"/>
      <w:bookmarkEnd w:id="4"/>
      <w:r w:rsidRPr="00FC1BCF">
        <w:rPr>
          <w:rFonts w:eastAsiaTheme="majorEastAsia"/>
          <w:color w:val="auto"/>
          <w:kern w:val="0"/>
          <w:szCs w:val="24"/>
        </w:rPr>
        <w:t xml:space="preserve"> </w:t>
      </w:r>
    </w:p>
    <w:p w14:paraId="4BF28B9A" w14:textId="77777777" w:rsidR="009547C9" w:rsidRDefault="00850D7F" w:rsidP="009547C9">
      <w:pPr>
        <w:autoSpaceDE w:val="0"/>
        <w:autoSpaceDN w:val="0"/>
        <w:adjustRightInd w:val="0"/>
        <w:spacing w:before="240" w:line="276" w:lineRule="auto"/>
        <w:jc w:val="both"/>
        <w:rPr>
          <w:rStyle w:val="zadanifontodlomka-000023"/>
        </w:rPr>
      </w:pPr>
      <w:r w:rsidRPr="00850D7F">
        <w:rPr>
          <w:rStyle w:val="zadanifontodlomka-000023"/>
        </w:rPr>
        <w:t>Vlada Republike Hrvatske je na sjednici održanoj 19. listopada 2023. donijela</w:t>
      </w:r>
      <w:r>
        <w:rPr>
          <w:rStyle w:val="zadanifontodlomka-000023"/>
        </w:rPr>
        <w:t xml:space="preserve"> </w:t>
      </w:r>
      <w:r w:rsidR="009547C9">
        <w:rPr>
          <w:rStyle w:val="zadanifontodlomka-000023"/>
        </w:rPr>
        <w:t xml:space="preserve">Odluku o donošenju </w:t>
      </w:r>
      <w:r w:rsidR="009547C9" w:rsidRPr="009547C9">
        <w:rPr>
          <w:rStyle w:val="zadanifontodlomka-000023"/>
        </w:rPr>
        <w:t>Nacionaln</w:t>
      </w:r>
      <w:r w:rsidR="009547C9">
        <w:rPr>
          <w:rStyle w:val="zadanifontodlomka-000023"/>
        </w:rPr>
        <w:t xml:space="preserve">og </w:t>
      </w:r>
      <w:r w:rsidR="009547C9" w:rsidRPr="009547C9">
        <w:rPr>
          <w:rStyle w:val="zadanifontodlomka-000023"/>
        </w:rPr>
        <w:t>plan</w:t>
      </w:r>
      <w:r w:rsidR="009547C9">
        <w:rPr>
          <w:rStyle w:val="zadanifontodlomka-000023"/>
        </w:rPr>
        <w:t>a</w:t>
      </w:r>
      <w:r w:rsidR="009547C9" w:rsidRPr="009547C9">
        <w:rPr>
          <w:rStyle w:val="zadanifontodlomka-000023"/>
        </w:rPr>
        <w:t xml:space="preserve"> razvoja prerade drva i proizvodnje namještaja Republike Hrvatske za razdoblje od 2023. do 2030. godine</w:t>
      </w:r>
      <w:r w:rsidR="009547C9">
        <w:rPr>
          <w:rStyle w:val="zadanifontodlomka-000023"/>
        </w:rPr>
        <w:t xml:space="preserve"> i </w:t>
      </w:r>
      <w:r w:rsidR="009547C9" w:rsidRPr="009547C9">
        <w:rPr>
          <w:rStyle w:val="zadanifontodlomka-000023"/>
        </w:rPr>
        <w:t>Akcijsk</w:t>
      </w:r>
      <w:r w:rsidR="009547C9">
        <w:rPr>
          <w:rStyle w:val="zadanifontodlomka-000023"/>
        </w:rPr>
        <w:t>og</w:t>
      </w:r>
      <w:r w:rsidR="009547C9" w:rsidRPr="009547C9">
        <w:rPr>
          <w:rStyle w:val="zadanifontodlomka-000023"/>
        </w:rPr>
        <w:t xml:space="preserve"> plan</w:t>
      </w:r>
      <w:r w:rsidR="009547C9">
        <w:rPr>
          <w:rStyle w:val="zadanifontodlomka-000023"/>
        </w:rPr>
        <w:t>a</w:t>
      </w:r>
      <w:r w:rsidR="009547C9" w:rsidRPr="009547C9">
        <w:rPr>
          <w:rStyle w:val="zadanifontodlomka-000023"/>
        </w:rPr>
        <w:t xml:space="preserve"> provedbe Nacionalnog plana razvoja prerade drva i proizvodnje namještaja Republike Hrvatske za razdoblje od 2023. do 2024. godine</w:t>
      </w:r>
      <w:r w:rsidR="009547C9">
        <w:rPr>
          <w:rStyle w:val="zadanifontodlomka-000023"/>
        </w:rPr>
        <w:t xml:space="preserve"> („Narodne novine“ broj </w:t>
      </w:r>
      <w:r w:rsidR="009547C9" w:rsidRPr="009547C9">
        <w:rPr>
          <w:rStyle w:val="zadanifontodlomka-000023"/>
        </w:rPr>
        <w:t>122/2023</w:t>
      </w:r>
      <w:r w:rsidR="009547C9">
        <w:rPr>
          <w:rStyle w:val="zadanifontodlomka-000023"/>
        </w:rPr>
        <w:t xml:space="preserve">), (dalje u tekstu: Nacionalni plan). </w:t>
      </w:r>
    </w:p>
    <w:p w14:paraId="0B87CEA9" w14:textId="7A93EED1" w:rsidR="00907679" w:rsidRDefault="009547C9" w:rsidP="00FC1BCF">
      <w:pPr>
        <w:autoSpaceDE w:val="0"/>
        <w:autoSpaceDN w:val="0"/>
        <w:adjustRightInd w:val="0"/>
        <w:spacing w:before="240" w:line="276" w:lineRule="auto"/>
        <w:jc w:val="both"/>
        <w:rPr>
          <w:rStyle w:val="zadanifontodlomka-000023"/>
        </w:rPr>
      </w:pPr>
      <w:r w:rsidRPr="00850D7F">
        <w:rPr>
          <w:rFonts w:ascii="Times New Roman" w:eastAsia="Times New Roman" w:hAnsi="Times New Roman" w:cs="Times New Roman"/>
          <w:sz w:val="24"/>
          <w:szCs w:val="24"/>
        </w:rPr>
        <w:t>Nacionalni plan</w:t>
      </w:r>
      <w:r w:rsidRPr="00850D7F">
        <w:rPr>
          <w:rFonts w:ascii="Times New Roman" w:hAnsi="Times New Roman" w:cs="Times New Roman"/>
          <w:sz w:val="24"/>
          <w:szCs w:val="24"/>
        </w:rPr>
        <w:t xml:space="preserve"> </w:t>
      </w:r>
      <w:r w:rsidRPr="00850D7F">
        <w:rPr>
          <w:rFonts w:ascii="Times New Roman" w:eastAsia="Times New Roman" w:hAnsi="Times New Roman" w:cs="Times New Roman"/>
          <w:sz w:val="24"/>
          <w:szCs w:val="24"/>
        </w:rPr>
        <w:t>postavlja četiri posebna cilja za čiju provedbu je definirano ukupno 1</w:t>
      </w:r>
      <w:r w:rsidR="008C1F2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50D7F">
        <w:rPr>
          <w:rFonts w:ascii="Times New Roman" w:eastAsia="Times New Roman" w:hAnsi="Times New Roman" w:cs="Times New Roman"/>
          <w:sz w:val="24"/>
          <w:szCs w:val="24"/>
        </w:rPr>
        <w:t xml:space="preserve"> mjera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547C9">
        <w:rPr>
          <w:rStyle w:val="zadanifontodlomka-000023"/>
        </w:rPr>
        <w:t xml:space="preserve">Alokacija i raspoloživost financijskih sredstava za provedbu pojedinih mjera, izvori financiranja i planirana </w:t>
      </w:r>
      <w:r>
        <w:rPr>
          <w:rStyle w:val="zadanifontodlomka-000023"/>
        </w:rPr>
        <w:t xml:space="preserve">financijska </w:t>
      </w:r>
      <w:r w:rsidRPr="009547C9">
        <w:rPr>
          <w:rStyle w:val="zadanifontodlomka-000023"/>
        </w:rPr>
        <w:t>sredstva detaljnije</w:t>
      </w:r>
      <w:r>
        <w:rPr>
          <w:rStyle w:val="zadanifontodlomka-000023"/>
        </w:rPr>
        <w:t xml:space="preserve"> se</w:t>
      </w:r>
      <w:r w:rsidRPr="009547C9">
        <w:rPr>
          <w:rStyle w:val="zadanifontodlomka-000023"/>
        </w:rPr>
        <w:t xml:space="preserve"> prikaz</w:t>
      </w:r>
      <w:r>
        <w:rPr>
          <w:rStyle w:val="zadanifontodlomka-000023"/>
        </w:rPr>
        <w:t>uju</w:t>
      </w:r>
      <w:r w:rsidRPr="009547C9">
        <w:rPr>
          <w:rStyle w:val="zadanifontodlomka-000023"/>
        </w:rPr>
        <w:t xml:space="preserve"> u akcijsk</w:t>
      </w:r>
      <w:r w:rsidR="00907679">
        <w:rPr>
          <w:rStyle w:val="zadanifontodlomka-000023"/>
        </w:rPr>
        <w:t>om</w:t>
      </w:r>
      <w:r w:rsidRPr="009547C9">
        <w:rPr>
          <w:rStyle w:val="zadanifontodlomka-000023"/>
        </w:rPr>
        <w:t xml:space="preserve"> plan</w:t>
      </w:r>
      <w:r w:rsidR="00907679">
        <w:rPr>
          <w:rStyle w:val="zadanifontodlomka-000023"/>
        </w:rPr>
        <w:t xml:space="preserve">u, a za </w:t>
      </w:r>
      <w:r w:rsidR="00EC6FAE" w:rsidRPr="00850D7F">
        <w:rPr>
          <w:rStyle w:val="zadanifontodlomka-000023"/>
        </w:rPr>
        <w:t>provedbu Nacionalnog plana bit će izrađena tri akcijska plana</w:t>
      </w:r>
      <w:r w:rsidR="00907679">
        <w:rPr>
          <w:rStyle w:val="zadanifontodlomka-000023"/>
        </w:rPr>
        <w:t xml:space="preserve">. </w:t>
      </w:r>
      <w:r w:rsidR="00EC6FAE" w:rsidRPr="00850D7F">
        <w:rPr>
          <w:rStyle w:val="zadanifontodlomka-000023"/>
        </w:rPr>
        <w:t xml:space="preserve"> </w:t>
      </w:r>
    </w:p>
    <w:p w14:paraId="7BD0C225" w14:textId="4710C594" w:rsidR="009547C9" w:rsidRPr="00607808" w:rsidRDefault="00907679" w:rsidP="00907679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808">
        <w:rPr>
          <w:rStyle w:val="zadanifontodlomka-000023"/>
        </w:rPr>
        <w:t>U</w:t>
      </w:r>
      <w:r w:rsidR="009547C9" w:rsidRPr="00607808">
        <w:rPr>
          <w:rStyle w:val="zadanifontodlomka-000023"/>
        </w:rPr>
        <w:t xml:space="preserve"> svrhu </w:t>
      </w:r>
      <w:r w:rsidR="00585328" w:rsidRPr="00607808">
        <w:rPr>
          <w:rStyle w:val="zadanifontodlomka-000023"/>
        </w:rPr>
        <w:t xml:space="preserve">provedbe posebnih ciljeva </w:t>
      </w:r>
      <w:r w:rsidR="007B61A7" w:rsidRPr="00607808">
        <w:rPr>
          <w:rStyle w:val="zadanifontodlomka-000023"/>
        </w:rPr>
        <w:t>u razdoblju od 202</w:t>
      </w:r>
      <w:r w:rsidR="00850D7F" w:rsidRPr="00607808">
        <w:rPr>
          <w:rStyle w:val="zadanifontodlomka-000023"/>
        </w:rPr>
        <w:t>5</w:t>
      </w:r>
      <w:r w:rsidR="007B61A7" w:rsidRPr="00607808">
        <w:rPr>
          <w:rStyle w:val="zadanifontodlomka-000023"/>
        </w:rPr>
        <w:t>. do 202</w:t>
      </w:r>
      <w:r w:rsidR="00850D7F" w:rsidRPr="00607808">
        <w:rPr>
          <w:rStyle w:val="zadanifontodlomka-000023"/>
        </w:rPr>
        <w:t>7</w:t>
      </w:r>
      <w:r w:rsidR="007B61A7" w:rsidRPr="00607808">
        <w:rPr>
          <w:rStyle w:val="zadanifontodlomka-000023"/>
        </w:rPr>
        <w:t xml:space="preserve">., </w:t>
      </w:r>
      <w:r w:rsidR="001F4865" w:rsidRPr="00607808">
        <w:rPr>
          <w:rStyle w:val="zadanifontodlomka-000023"/>
        </w:rPr>
        <w:t>izrađen je ovaj Akcijski plan</w:t>
      </w:r>
      <w:r w:rsidR="001F4865">
        <w:rPr>
          <w:rStyle w:val="zadanifontodlomka-000023"/>
        </w:rPr>
        <w:t xml:space="preserve">, </w:t>
      </w:r>
      <w:r w:rsidR="007B61A7" w:rsidRPr="00607808">
        <w:rPr>
          <w:rStyle w:val="zadanifontodlomka-000023"/>
        </w:rPr>
        <w:t xml:space="preserve">kroz </w:t>
      </w:r>
      <w:r w:rsidR="001F4865">
        <w:rPr>
          <w:rStyle w:val="zadanifontodlomka-000023"/>
        </w:rPr>
        <w:t xml:space="preserve">provedbu </w:t>
      </w:r>
      <w:r w:rsidR="007B61A7" w:rsidRPr="00607808">
        <w:rPr>
          <w:rStyle w:val="zadanifontodlomka-000023"/>
        </w:rPr>
        <w:t>1</w:t>
      </w:r>
      <w:r w:rsidR="00E16CB5" w:rsidRPr="00607808">
        <w:rPr>
          <w:rStyle w:val="zadanifontodlomka-000023"/>
        </w:rPr>
        <w:t>3</w:t>
      </w:r>
      <w:r w:rsidR="007B61A7" w:rsidRPr="00607808">
        <w:rPr>
          <w:rStyle w:val="zadanifontodlomka-000023"/>
        </w:rPr>
        <w:t xml:space="preserve"> </w:t>
      </w:r>
      <w:r w:rsidR="00C2578F">
        <w:rPr>
          <w:rStyle w:val="zadanifontodlomka-000023"/>
        </w:rPr>
        <w:t xml:space="preserve">od 18 </w:t>
      </w:r>
      <w:r w:rsidR="007B61A7" w:rsidRPr="00607808">
        <w:rPr>
          <w:rStyle w:val="zadanifontodlomka-000023"/>
        </w:rPr>
        <w:t>mjera</w:t>
      </w:r>
      <w:r w:rsidR="00057D1B">
        <w:rPr>
          <w:rStyle w:val="zadanifontodlomka-000023"/>
        </w:rPr>
        <w:t xml:space="preserve"> iz Nacionalnog plana.</w:t>
      </w:r>
    </w:p>
    <w:p w14:paraId="21DA28DB" w14:textId="2A216819" w:rsidR="00907679" w:rsidRDefault="000D088D" w:rsidP="00674BE2">
      <w:pPr>
        <w:pStyle w:val="normal-000006"/>
        <w:spacing w:after="0" w:line="276" w:lineRule="auto"/>
        <w:rPr>
          <w:rFonts w:eastAsia="Times New Roman"/>
        </w:rPr>
      </w:pPr>
      <w:r w:rsidRPr="00EC544F">
        <w:rPr>
          <w:rFonts w:eastAsia="Times New Roman"/>
        </w:rPr>
        <w:t xml:space="preserve">Ukupan procijenjeni trošak provedbe ovog Akcijskog plana iznosi </w:t>
      </w:r>
      <w:r w:rsidR="00F70F7D" w:rsidRPr="00EC544F">
        <w:rPr>
          <w:rFonts w:eastAsia="Times New Roman"/>
        </w:rPr>
        <w:t>3</w:t>
      </w:r>
      <w:r w:rsidR="00EC544F" w:rsidRPr="00EC544F">
        <w:rPr>
          <w:rFonts w:eastAsia="Times New Roman"/>
        </w:rPr>
        <w:t>0</w:t>
      </w:r>
      <w:r w:rsidR="00F70F7D" w:rsidRPr="00EC544F">
        <w:rPr>
          <w:rFonts w:eastAsia="Times New Roman"/>
        </w:rPr>
        <w:t xml:space="preserve">.053.032 </w:t>
      </w:r>
      <w:r w:rsidRPr="00EC544F">
        <w:rPr>
          <w:rFonts w:eastAsia="Times New Roman"/>
        </w:rPr>
        <w:t>eura.</w:t>
      </w:r>
      <w:r w:rsidR="00674BE2" w:rsidRPr="00EC544F">
        <w:rPr>
          <w:rFonts w:eastAsia="Times New Roman"/>
        </w:rPr>
        <w:t xml:space="preserve"> </w:t>
      </w:r>
      <w:r w:rsidR="00FB3D2D" w:rsidRPr="00EC544F">
        <w:t xml:space="preserve">Financijska sredstva za </w:t>
      </w:r>
      <w:r w:rsidR="00E56F47" w:rsidRPr="00EC544F">
        <w:t xml:space="preserve">njegovu </w:t>
      </w:r>
      <w:r w:rsidR="00FB3D2D" w:rsidRPr="00EC544F">
        <w:t>provedbu osigu</w:t>
      </w:r>
      <w:r w:rsidR="00523400" w:rsidRPr="00EC544F">
        <w:t>rana su</w:t>
      </w:r>
      <w:r w:rsidR="00523400" w:rsidRPr="00907679">
        <w:t xml:space="preserve"> u Državnom proračunu Republike Hrvatske za 202</w:t>
      </w:r>
      <w:r w:rsidR="00907679" w:rsidRPr="00907679">
        <w:t>5</w:t>
      </w:r>
      <w:r w:rsidR="00523400" w:rsidRPr="00907679">
        <w:t>. godinu i projekcijama za 202</w:t>
      </w:r>
      <w:r w:rsidR="00907679" w:rsidRPr="00907679">
        <w:t>6</w:t>
      </w:r>
      <w:r w:rsidR="00523400" w:rsidRPr="00907679">
        <w:t>. i 202</w:t>
      </w:r>
      <w:r w:rsidR="00907679" w:rsidRPr="00907679">
        <w:t>7</w:t>
      </w:r>
      <w:r w:rsidR="00523400" w:rsidRPr="00907679">
        <w:t xml:space="preserve">. godinu. </w:t>
      </w:r>
      <w:r w:rsidR="0055734B" w:rsidRPr="00907679">
        <w:t xml:space="preserve">Sredstva su </w:t>
      </w:r>
      <w:r w:rsidR="001E2A3A" w:rsidRPr="00907679">
        <w:t>osigurana</w:t>
      </w:r>
      <w:r w:rsidR="0055734B" w:rsidRPr="00907679">
        <w:t xml:space="preserve"> </w:t>
      </w:r>
      <w:r w:rsidR="00DF08BA" w:rsidRPr="00907679">
        <w:t xml:space="preserve">i </w:t>
      </w:r>
      <w:r w:rsidR="0055734B" w:rsidRPr="00907679">
        <w:t>u okviru</w:t>
      </w:r>
      <w:r w:rsidR="00DF2EFC" w:rsidRPr="00907679">
        <w:t xml:space="preserve"> </w:t>
      </w:r>
      <w:r w:rsidR="00141BE2" w:rsidRPr="00907679">
        <w:t>Stratešk</w:t>
      </w:r>
      <w:r w:rsidR="0055734B" w:rsidRPr="00907679">
        <w:t>og</w:t>
      </w:r>
      <w:r w:rsidR="00141BE2" w:rsidRPr="00907679">
        <w:t xml:space="preserve"> plan</w:t>
      </w:r>
      <w:r w:rsidR="0055734B" w:rsidRPr="00907679">
        <w:t>a</w:t>
      </w:r>
      <w:r w:rsidR="00141BE2" w:rsidRPr="00907679">
        <w:t xml:space="preserve"> Zajedničke poljoprivredne politike 2023. – 2027.</w:t>
      </w:r>
      <w:r w:rsidR="00CF1583" w:rsidRPr="00907679">
        <w:t xml:space="preserve"> </w:t>
      </w:r>
      <w:r w:rsidR="00FB3D2D" w:rsidRPr="00907679">
        <w:t xml:space="preserve">te u okviru redovnih aktivnosti </w:t>
      </w:r>
      <w:r w:rsidR="00907679" w:rsidRPr="00907679">
        <w:t>nositelja mjera</w:t>
      </w:r>
      <w:r w:rsidR="00DF08BA" w:rsidRPr="00907679">
        <w:t>,</w:t>
      </w:r>
      <w:r w:rsidR="00FB3D2D" w:rsidRPr="00907679">
        <w:t xml:space="preserve"> </w:t>
      </w:r>
      <w:r w:rsidR="00DF08BA" w:rsidRPr="00907679">
        <w:t>dok za provedbu pojedinih mjera neće bit</w:t>
      </w:r>
      <w:r w:rsidR="00283D4E" w:rsidRPr="00907679">
        <w:t>i potrebna financijska sredstva</w:t>
      </w:r>
      <w:r w:rsidR="0084169D" w:rsidRPr="00907679">
        <w:t>.</w:t>
      </w:r>
      <w:r w:rsidR="00674BE2" w:rsidRPr="00907679">
        <w:t xml:space="preserve"> </w:t>
      </w:r>
      <w:r w:rsidR="00674BE2" w:rsidRPr="00907679">
        <w:rPr>
          <w:rFonts w:eastAsia="Times New Roman"/>
        </w:rPr>
        <w:t>Financijski plan po pojedinoj mjeri u pojedinoj godini provedbe prikazani su u sljedećoj tablici.</w:t>
      </w:r>
    </w:p>
    <w:p w14:paraId="36DC72CB" w14:textId="77777777" w:rsidR="00191BC3" w:rsidRPr="00191BC3" w:rsidRDefault="00191BC3" w:rsidP="00674BE2">
      <w:pPr>
        <w:pStyle w:val="normal-000006"/>
        <w:spacing w:after="0" w:line="276" w:lineRule="auto"/>
        <w:rPr>
          <w:rFonts w:eastAsia="Times New Roman"/>
          <w:color w:val="FF0000"/>
          <w:sz w:val="16"/>
          <w:szCs w:val="16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553"/>
        <w:gridCol w:w="1701"/>
        <w:gridCol w:w="1417"/>
        <w:gridCol w:w="1418"/>
        <w:gridCol w:w="1417"/>
        <w:gridCol w:w="1418"/>
      </w:tblGrid>
      <w:tr w:rsidR="0065403C" w:rsidRPr="00D03096" w14:paraId="0BD506E8" w14:textId="77777777" w:rsidTr="00D03096"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1F3F5AC3" w14:textId="5AAE2175" w:rsidR="0065403C" w:rsidRPr="00D03096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03096">
              <w:rPr>
                <w:rFonts w:eastAsia="Times New Roman"/>
                <w:sz w:val="20"/>
                <w:szCs w:val="20"/>
              </w:rPr>
              <w:t>POSEBNI CILJ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C89BC96" w14:textId="5582B7E2" w:rsidR="0065403C" w:rsidRPr="00D03096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03096">
              <w:rPr>
                <w:rFonts w:eastAsia="Times New Roman"/>
                <w:sz w:val="20"/>
                <w:szCs w:val="20"/>
              </w:rPr>
              <w:t>MJERA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B14A6DA" w14:textId="7B9595AC" w:rsidR="0065403C" w:rsidRPr="00D03096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03096">
              <w:rPr>
                <w:rFonts w:eastAsia="Times New Roman"/>
                <w:sz w:val="20"/>
                <w:szCs w:val="20"/>
              </w:rPr>
              <w:t>2025. (EUR)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251C34C" w14:textId="5CF7328A" w:rsidR="0065403C" w:rsidRPr="00D03096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03096">
              <w:rPr>
                <w:rFonts w:eastAsia="Times New Roman"/>
                <w:sz w:val="20"/>
                <w:szCs w:val="20"/>
              </w:rPr>
              <w:t>2026. (EUR)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68E3DFE" w14:textId="0B3EE779" w:rsidR="0065403C" w:rsidRPr="00D03096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03096">
              <w:rPr>
                <w:rFonts w:eastAsia="Times New Roman"/>
                <w:sz w:val="20"/>
                <w:szCs w:val="20"/>
              </w:rPr>
              <w:t>2027. (EUR)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5BE2D1A" w14:textId="6F395C13" w:rsidR="0065403C" w:rsidRPr="00D03096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03096">
              <w:rPr>
                <w:rFonts w:eastAsia="Times New Roman"/>
                <w:sz w:val="20"/>
                <w:szCs w:val="20"/>
              </w:rPr>
              <w:t>UKUPNO</w:t>
            </w:r>
          </w:p>
        </w:tc>
      </w:tr>
      <w:tr w:rsidR="00F70F7D" w:rsidRPr="00F70F7D" w14:paraId="367F7369" w14:textId="77777777" w:rsidTr="00D03096">
        <w:tc>
          <w:tcPr>
            <w:tcW w:w="2553" w:type="dxa"/>
            <w:vMerge w:val="restart"/>
            <w:vAlign w:val="center"/>
          </w:tcPr>
          <w:p w14:paraId="06769833" w14:textId="60B806B5" w:rsidR="0065403C" w:rsidRPr="00607808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bookmarkStart w:id="5" w:name="_Hlk185338939"/>
            <w:r w:rsidRPr="00607808">
              <w:rPr>
                <w:rFonts w:eastAsia="Times New Roman"/>
                <w:sz w:val="20"/>
                <w:szCs w:val="20"/>
              </w:rPr>
              <w:t>Jačanje konkurentnosti i inovativnosti prerade drva i proizvodnje namještaja</w:t>
            </w:r>
          </w:p>
        </w:tc>
        <w:tc>
          <w:tcPr>
            <w:tcW w:w="1701" w:type="dxa"/>
          </w:tcPr>
          <w:p w14:paraId="0EB98C8F" w14:textId="678866D7" w:rsidR="0065403C" w:rsidRPr="00607808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60780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7F520DFB" w14:textId="5C9643D7" w:rsidR="0065403C" w:rsidRPr="00607808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607808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14:paraId="09EF53B1" w14:textId="0D7405BC" w:rsidR="0065403C" w:rsidRPr="00607808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607808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1D64F0B1" w14:textId="370CC5D4" w:rsidR="0065403C" w:rsidRPr="00F70F7D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70F7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14:paraId="3D6A6A5E" w14:textId="000E2944" w:rsidR="0065403C" w:rsidRPr="00F70F7D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70F7D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bookmarkEnd w:id="5"/>
      <w:tr w:rsidR="00385B2C" w:rsidRPr="00F70F7D" w14:paraId="01DDFCE4" w14:textId="427DA26D" w:rsidTr="007873D2">
        <w:tc>
          <w:tcPr>
            <w:tcW w:w="2553" w:type="dxa"/>
            <w:vMerge/>
            <w:vAlign w:val="center"/>
          </w:tcPr>
          <w:p w14:paraId="527B6620" w14:textId="77777777" w:rsidR="00385B2C" w:rsidRPr="00607808" w:rsidRDefault="00385B2C" w:rsidP="00385B2C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09B170" w14:textId="5C580A2F" w:rsidR="00385B2C" w:rsidRPr="00607808" w:rsidRDefault="00385B2C" w:rsidP="00385B2C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60780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009D8A51" w14:textId="02702D9E" w:rsidR="00385B2C" w:rsidRPr="00607808" w:rsidRDefault="00385B2C" w:rsidP="00385B2C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Pr="00607808">
              <w:rPr>
                <w:rFonts w:eastAsia="Times New Roman"/>
                <w:sz w:val="20"/>
                <w:szCs w:val="20"/>
              </w:rPr>
              <w:t>.000.000</w:t>
            </w:r>
          </w:p>
        </w:tc>
        <w:tc>
          <w:tcPr>
            <w:tcW w:w="1418" w:type="dxa"/>
          </w:tcPr>
          <w:p w14:paraId="7F9B3F72" w14:textId="06BF8EC3" w:rsidR="00385B2C" w:rsidRPr="00607808" w:rsidRDefault="00385B2C" w:rsidP="00385B2C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A7BF5">
              <w:rPr>
                <w:rFonts w:eastAsia="Times New Roman"/>
                <w:sz w:val="20"/>
                <w:szCs w:val="20"/>
              </w:rPr>
              <w:t>1.000.000</w:t>
            </w:r>
          </w:p>
        </w:tc>
        <w:tc>
          <w:tcPr>
            <w:tcW w:w="1417" w:type="dxa"/>
          </w:tcPr>
          <w:p w14:paraId="5C21E0E1" w14:textId="5A05ECB6" w:rsidR="00385B2C" w:rsidRPr="00F70F7D" w:rsidRDefault="00385B2C" w:rsidP="00385B2C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A7BF5">
              <w:rPr>
                <w:rFonts w:eastAsia="Times New Roman"/>
                <w:sz w:val="20"/>
                <w:szCs w:val="20"/>
              </w:rPr>
              <w:t>1.000.000</w:t>
            </w:r>
          </w:p>
        </w:tc>
        <w:tc>
          <w:tcPr>
            <w:tcW w:w="1418" w:type="dxa"/>
            <w:vAlign w:val="center"/>
          </w:tcPr>
          <w:p w14:paraId="68CD0F6E" w14:textId="3DD66804" w:rsidR="00385B2C" w:rsidRPr="00F70F7D" w:rsidRDefault="00385B2C" w:rsidP="00385B2C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Pr="00F70F7D">
              <w:rPr>
                <w:rFonts w:eastAsia="Times New Roman"/>
                <w:sz w:val="20"/>
                <w:szCs w:val="20"/>
              </w:rPr>
              <w:t>.000.000</w:t>
            </w:r>
          </w:p>
        </w:tc>
      </w:tr>
      <w:tr w:rsidR="00F70F7D" w:rsidRPr="00F70F7D" w14:paraId="22B9A6BB" w14:textId="77777777" w:rsidTr="00D03096">
        <w:tc>
          <w:tcPr>
            <w:tcW w:w="2553" w:type="dxa"/>
            <w:vMerge/>
            <w:vAlign w:val="center"/>
          </w:tcPr>
          <w:p w14:paraId="3C3B6FB3" w14:textId="77777777" w:rsidR="0065403C" w:rsidRPr="00607808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38FAB3" w14:textId="45FFE06B" w:rsidR="0065403C" w:rsidRPr="00607808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60780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57F6793F" w14:textId="7E422E0C" w:rsidR="0065403C" w:rsidRPr="00607808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607808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14:paraId="25964606" w14:textId="4BED78AC" w:rsidR="0065403C" w:rsidRPr="00607808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607808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6DE044DB" w14:textId="703B3121" w:rsidR="0065403C" w:rsidRPr="00F70F7D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70F7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14:paraId="11090962" w14:textId="29D8A63E" w:rsidR="0065403C" w:rsidRPr="00F70F7D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70F7D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F70F7D" w:rsidRPr="00F70F7D" w14:paraId="03732F6C" w14:textId="77777777" w:rsidTr="00D03096">
        <w:tc>
          <w:tcPr>
            <w:tcW w:w="2553" w:type="dxa"/>
            <w:vMerge/>
            <w:vAlign w:val="center"/>
          </w:tcPr>
          <w:p w14:paraId="473E1B44" w14:textId="77777777" w:rsidR="0065403C" w:rsidRPr="00607808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bookmarkStart w:id="6" w:name="_Hlk185338967"/>
          </w:p>
        </w:tc>
        <w:tc>
          <w:tcPr>
            <w:tcW w:w="1701" w:type="dxa"/>
          </w:tcPr>
          <w:p w14:paraId="34A8D68C" w14:textId="5E873FAE" w:rsidR="0065403C" w:rsidRPr="00607808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607808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4C3B8057" w14:textId="76FDC35D" w:rsidR="0065403C" w:rsidRPr="00607808" w:rsidRDefault="0065403C" w:rsidP="00D03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80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14:paraId="21B76E63" w14:textId="32E22A88" w:rsidR="0065403C" w:rsidRPr="00607808" w:rsidRDefault="00793A9C" w:rsidP="00D03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271C03A1" w14:textId="6632ADD1" w:rsidR="0065403C" w:rsidRPr="00F70F7D" w:rsidRDefault="00793A9C" w:rsidP="00D03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14:paraId="15128B35" w14:textId="2A952764" w:rsidR="0065403C" w:rsidRPr="00F70F7D" w:rsidRDefault="00793A9C" w:rsidP="00D03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bookmarkEnd w:id="6"/>
      <w:tr w:rsidR="00F70F7D" w:rsidRPr="00F70F7D" w14:paraId="0CE6F7D3" w14:textId="77777777" w:rsidTr="00D03096">
        <w:tc>
          <w:tcPr>
            <w:tcW w:w="2553" w:type="dxa"/>
            <w:vMerge/>
            <w:vAlign w:val="center"/>
          </w:tcPr>
          <w:p w14:paraId="3F170845" w14:textId="77777777" w:rsidR="0065403C" w:rsidRPr="00607808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A51023" w14:textId="5445DDD3" w:rsidR="0065403C" w:rsidRPr="00607808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607808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6468FD15" w14:textId="741FD0E6" w:rsidR="0065403C" w:rsidRPr="00607808" w:rsidRDefault="0065403C" w:rsidP="00D03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80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14:paraId="2AC1FDE6" w14:textId="039E01C4" w:rsidR="0065403C" w:rsidRPr="00607808" w:rsidRDefault="0065403C" w:rsidP="00D03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80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14952A0B" w14:textId="5FB67991" w:rsidR="0065403C" w:rsidRPr="00F70F7D" w:rsidRDefault="0065403C" w:rsidP="00D03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F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14:paraId="6F363047" w14:textId="7662A6CF" w:rsidR="0065403C" w:rsidRPr="00F70F7D" w:rsidRDefault="0065403C" w:rsidP="00D03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F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70F7D" w:rsidRPr="00F70F7D" w14:paraId="36509EDF" w14:textId="77777777" w:rsidTr="00D03096">
        <w:tc>
          <w:tcPr>
            <w:tcW w:w="2553" w:type="dxa"/>
            <w:vMerge/>
            <w:vAlign w:val="center"/>
          </w:tcPr>
          <w:p w14:paraId="13BE2003" w14:textId="77777777" w:rsidR="0065403C" w:rsidRPr="00607808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DEDC11" w14:textId="17636D7B" w:rsidR="0065403C" w:rsidRPr="00607808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607808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14:paraId="23AD753C" w14:textId="4D58869A" w:rsidR="0065403C" w:rsidRPr="00607808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607808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14:paraId="5077386B" w14:textId="5830944A" w:rsidR="0065403C" w:rsidRPr="00607808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607808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2B3B85BD" w14:textId="5AB5CC9F" w:rsidR="0065403C" w:rsidRPr="00F70F7D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70F7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14:paraId="08BC2E80" w14:textId="0B77E5A1" w:rsidR="0065403C" w:rsidRPr="00F70F7D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70F7D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F70F7D" w:rsidRPr="00F70F7D" w14:paraId="50E402C1" w14:textId="77777777" w:rsidTr="00D03096">
        <w:tc>
          <w:tcPr>
            <w:tcW w:w="4254" w:type="dxa"/>
            <w:gridSpan w:val="2"/>
            <w:shd w:val="clear" w:color="auto" w:fill="F2F2F2" w:themeFill="background1" w:themeFillShade="F2"/>
          </w:tcPr>
          <w:p w14:paraId="366E1F84" w14:textId="1DA5D586" w:rsidR="009E7A49" w:rsidRPr="00F70F7D" w:rsidRDefault="009E7A49" w:rsidP="00D03096">
            <w:pPr>
              <w:pStyle w:val="normal-000006"/>
              <w:spacing w:after="0"/>
              <w:jc w:val="right"/>
              <w:rPr>
                <w:rFonts w:eastAsia="Times New Roman"/>
                <w:sz w:val="20"/>
                <w:szCs w:val="20"/>
              </w:rPr>
            </w:pPr>
            <w:r w:rsidRPr="00F70F7D">
              <w:rPr>
                <w:rFonts w:eastAsia="Times New Roman"/>
                <w:sz w:val="20"/>
                <w:szCs w:val="20"/>
              </w:rPr>
              <w:t>Ukupno posebni cilj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9BBED56" w14:textId="1B8500FF" w:rsidR="009E7A49" w:rsidRPr="00F70F7D" w:rsidRDefault="00607808" w:rsidP="00D030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9E7A49" w:rsidRPr="00F70F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.000.000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98CC2AC" w14:textId="4C067125" w:rsidR="009E7A49" w:rsidRPr="00F70F7D" w:rsidRDefault="00A51733" w:rsidP="00D030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0F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1.000.000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D9E67CE" w14:textId="67D9D5C3" w:rsidR="009E7A49" w:rsidRPr="00F70F7D" w:rsidRDefault="00A51733" w:rsidP="00D030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0F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1.000.000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81536CC" w14:textId="38260AF9" w:rsidR="009E7A49" w:rsidRPr="00F70F7D" w:rsidRDefault="00793A9C" w:rsidP="00D030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9E7A49" w:rsidRPr="00F70F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.000.000</w:t>
            </w:r>
          </w:p>
        </w:tc>
      </w:tr>
      <w:tr w:rsidR="008C01E5" w:rsidRPr="008C01E5" w14:paraId="5D840DDE" w14:textId="77777777" w:rsidTr="00D03096">
        <w:tc>
          <w:tcPr>
            <w:tcW w:w="2553" w:type="dxa"/>
            <w:vMerge w:val="restart"/>
            <w:vAlign w:val="center"/>
          </w:tcPr>
          <w:p w14:paraId="4DEB9798" w14:textId="11AB04A2" w:rsidR="0065403C" w:rsidRPr="00F70F7D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70F7D">
              <w:rPr>
                <w:rFonts w:eastAsia="Times New Roman"/>
                <w:sz w:val="20"/>
                <w:szCs w:val="20"/>
              </w:rPr>
              <w:t>Poticanje digitalne i zelene tranzicije prerade drva i proizvodnje namještaja</w:t>
            </w:r>
          </w:p>
        </w:tc>
        <w:tc>
          <w:tcPr>
            <w:tcW w:w="1701" w:type="dxa"/>
          </w:tcPr>
          <w:p w14:paraId="6223801A" w14:textId="524477F2" w:rsidR="0065403C" w:rsidRPr="00F70F7D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70F7D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14:paraId="06F65624" w14:textId="5BF5CD40" w:rsidR="0065403C" w:rsidRPr="00F70F7D" w:rsidRDefault="00E413C4" w:rsidP="00D03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14:paraId="33535DC0" w14:textId="007C7A7A" w:rsidR="0065403C" w:rsidRPr="00F70F7D" w:rsidRDefault="00E413C4" w:rsidP="00D03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F7D">
              <w:rPr>
                <w:rFonts w:ascii="Times New Roman" w:hAnsi="Times New Roman" w:cs="Times New Roman"/>
                <w:sz w:val="20"/>
                <w:szCs w:val="20"/>
              </w:rPr>
              <w:t>6.000.000</w:t>
            </w:r>
          </w:p>
        </w:tc>
        <w:tc>
          <w:tcPr>
            <w:tcW w:w="1417" w:type="dxa"/>
          </w:tcPr>
          <w:p w14:paraId="207EA7C0" w14:textId="753CA3FD" w:rsidR="0065403C" w:rsidRPr="00F70F7D" w:rsidRDefault="006316A5" w:rsidP="00D03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14:paraId="20404AD8" w14:textId="79B7E1D9" w:rsidR="0065403C" w:rsidRPr="00F70F7D" w:rsidRDefault="006316A5" w:rsidP="00D03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70F7D" w:rsidRPr="00F70F7D">
              <w:rPr>
                <w:rFonts w:ascii="Times New Roman" w:hAnsi="Times New Roman" w:cs="Times New Roman"/>
                <w:sz w:val="20"/>
                <w:szCs w:val="20"/>
              </w:rPr>
              <w:t>.000.000</w:t>
            </w:r>
          </w:p>
        </w:tc>
      </w:tr>
      <w:tr w:rsidR="008C01E5" w:rsidRPr="008C01E5" w14:paraId="4F3D041A" w14:textId="77777777" w:rsidTr="00D03096">
        <w:tc>
          <w:tcPr>
            <w:tcW w:w="2553" w:type="dxa"/>
            <w:vMerge/>
            <w:vAlign w:val="center"/>
          </w:tcPr>
          <w:p w14:paraId="2E14EFD7" w14:textId="77777777" w:rsidR="0065403C" w:rsidRPr="00F70F7D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41DE0C" w14:textId="60ADFF59" w:rsidR="0065403C" w:rsidRPr="00F70F7D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70F7D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14:paraId="1DF0757C" w14:textId="3700B728" w:rsidR="0065403C" w:rsidRPr="00F70F7D" w:rsidRDefault="00E413C4" w:rsidP="00D03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14:paraId="2CD7EB18" w14:textId="2724DAA9" w:rsidR="0065403C" w:rsidRPr="00F70F7D" w:rsidRDefault="00E413C4" w:rsidP="00D03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F7D">
              <w:rPr>
                <w:rFonts w:ascii="Times New Roman" w:hAnsi="Times New Roman" w:cs="Times New Roman"/>
                <w:sz w:val="20"/>
                <w:szCs w:val="20"/>
              </w:rPr>
              <w:t>7.888.032</w:t>
            </w:r>
          </w:p>
        </w:tc>
        <w:tc>
          <w:tcPr>
            <w:tcW w:w="1417" w:type="dxa"/>
          </w:tcPr>
          <w:p w14:paraId="5915CCF3" w14:textId="236AEB38" w:rsidR="0065403C" w:rsidRPr="00F70F7D" w:rsidRDefault="0065403C" w:rsidP="00D03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F7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14:paraId="7262B169" w14:textId="36A1BE7A" w:rsidR="0065403C" w:rsidRPr="00F70F7D" w:rsidRDefault="00F70F7D" w:rsidP="00D03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F7D">
              <w:rPr>
                <w:rFonts w:ascii="Times New Roman" w:hAnsi="Times New Roman" w:cs="Times New Roman"/>
                <w:sz w:val="20"/>
                <w:szCs w:val="20"/>
              </w:rPr>
              <w:t>7.888.032</w:t>
            </w:r>
          </w:p>
        </w:tc>
      </w:tr>
      <w:tr w:rsidR="008C01E5" w:rsidRPr="008C01E5" w14:paraId="1DA66DD9" w14:textId="77777777" w:rsidTr="00D03096">
        <w:tc>
          <w:tcPr>
            <w:tcW w:w="2553" w:type="dxa"/>
            <w:vMerge/>
            <w:vAlign w:val="center"/>
          </w:tcPr>
          <w:p w14:paraId="6EACB406" w14:textId="77777777" w:rsidR="0065403C" w:rsidRPr="00F70F7D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8334E0" w14:textId="6D87C0EB" w:rsidR="0065403C" w:rsidRPr="00F70F7D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70F7D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14:paraId="2E906864" w14:textId="7EDBF4D5" w:rsidR="0065403C" w:rsidRPr="00F70F7D" w:rsidRDefault="00E413C4" w:rsidP="00D03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14:paraId="75019745" w14:textId="6C913FA5" w:rsidR="0065403C" w:rsidRPr="00F70F7D" w:rsidRDefault="00E413C4" w:rsidP="00D03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70F7D">
              <w:rPr>
                <w:rFonts w:ascii="Times New Roman" w:hAnsi="Times New Roman" w:cs="Times New Roman"/>
                <w:sz w:val="20"/>
                <w:szCs w:val="20"/>
              </w:rPr>
              <w:t>.500.000</w:t>
            </w:r>
          </w:p>
        </w:tc>
        <w:tc>
          <w:tcPr>
            <w:tcW w:w="1417" w:type="dxa"/>
          </w:tcPr>
          <w:p w14:paraId="372CC4C8" w14:textId="5C66D118" w:rsidR="0065403C" w:rsidRPr="00F70F7D" w:rsidRDefault="0065403C" w:rsidP="00D03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F7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14:paraId="59153531" w14:textId="6143A1A0" w:rsidR="0065403C" w:rsidRPr="00F70F7D" w:rsidRDefault="00684603" w:rsidP="00D03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5403C" w:rsidRPr="00F70F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70F7D" w:rsidRPr="00F70F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5403C" w:rsidRPr="00F70F7D">
              <w:rPr>
                <w:rFonts w:ascii="Times New Roman" w:hAnsi="Times New Roman" w:cs="Times New Roman"/>
                <w:sz w:val="20"/>
                <w:szCs w:val="20"/>
              </w:rPr>
              <w:t>00.000</w:t>
            </w:r>
          </w:p>
        </w:tc>
      </w:tr>
      <w:tr w:rsidR="008C01E5" w:rsidRPr="008C01E5" w14:paraId="6BF26200" w14:textId="77777777" w:rsidTr="00D03096">
        <w:tc>
          <w:tcPr>
            <w:tcW w:w="4254" w:type="dxa"/>
            <w:gridSpan w:val="2"/>
            <w:shd w:val="clear" w:color="auto" w:fill="F2F2F2" w:themeFill="background1" w:themeFillShade="F2"/>
          </w:tcPr>
          <w:p w14:paraId="0D0EA62C" w14:textId="46F0A0CF" w:rsidR="0080561E" w:rsidRPr="00F70F7D" w:rsidRDefault="0080561E" w:rsidP="00D03096">
            <w:pPr>
              <w:pStyle w:val="normal-000006"/>
              <w:spacing w:after="0"/>
              <w:jc w:val="right"/>
              <w:rPr>
                <w:rFonts w:eastAsia="Times New Roman"/>
                <w:sz w:val="20"/>
                <w:szCs w:val="20"/>
              </w:rPr>
            </w:pPr>
            <w:r w:rsidRPr="00F70F7D">
              <w:rPr>
                <w:rFonts w:eastAsia="Times New Roman"/>
                <w:sz w:val="20"/>
                <w:szCs w:val="20"/>
              </w:rPr>
              <w:t>Ukupno posebni cilj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6099C16" w14:textId="7EBC7D3A" w:rsidR="0080561E" w:rsidRPr="00F70F7D" w:rsidRDefault="00E413C4" w:rsidP="00D030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9B5B103" w14:textId="2E8B2AA8" w:rsidR="0080561E" w:rsidRPr="00F70F7D" w:rsidRDefault="00E413C4" w:rsidP="00D030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0F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F70F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.388.032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C46C8B" w14:textId="606D8A2F" w:rsidR="0080561E" w:rsidRPr="00F70F7D" w:rsidRDefault="003437BA" w:rsidP="00D030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A54A2B3" w14:textId="396B63A8" w:rsidR="0080561E" w:rsidRPr="00F70F7D" w:rsidRDefault="00F70F7D" w:rsidP="00D030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0F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4562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9424FC" w:rsidRPr="00F70F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9424FC" w:rsidRPr="00F70F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88.032</w:t>
            </w:r>
          </w:p>
        </w:tc>
      </w:tr>
      <w:tr w:rsidR="008C01E5" w:rsidRPr="008C01E5" w14:paraId="483D7060" w14:textId="77777777" w:rsidTr="004B7D9E">
        <w:trPr>
          <w:trHeight w:val="632"/>
        </w:trPr>
        <w:tc>
          <w:tcPr>
            <w:tcW w:w="2553" w:type="dxa"/>
            <w:vMerge w:val="restart"/>
            <w:vAlign w:val="center"/>
          </w:tcPr>
          <w:p w14:paraId="14D0D788" w14:textId="2337944E" w:rsidR="0065403C" w:rsidRPr="00F70F7D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70F7D">
              <w:rPr>
                <w:rFonts w:eastAsia="Times New Roman"/>
                <w:sz w:val="20"/>
                <w:szCs w:val="20"/>
              </w:rPr>
              <w:t>Povećanje proizvodnosti i jačanje otpornosti prerade drva i proizvodnje namještaja s obzirom na klimatske promjene</w:t>
            </w:r>
          </w:p>
        </w:tc>
        <w:tc>
          <w:tcPr>
            <w:tcW w:w="1701" w:type="dxa"/>
          </w:tcPr>
          <w:p w14:paraId="58935FF4" w14:textId="77777777" w:rsidR="00E16CB5" w:rsidRPr="00F70F7D" w:rsidRDefault="00E16CB5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2AE92AA3" w14:textId="4B460750" w:rsidR="0065403C" w:rsidRPr="00F70F7D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70F7D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14:paraId="5FE91412" w14:textId="77777777" w:rsidR="00E16CB5" w:rsidRPr="00F70F7D" w:rsidRDefault="00E16CB5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4E158BD3" w14:textId="1B21068F" w:rsidR="0065403C" w:rsidRPr="00F70F7D" w:rsidRDefault="00E413C4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14:paraId="0E1CB618" w14:textId="77777777" w:rsidR="00E16CB5" w:rsidRPr="00F70F7D" w:rsidRDefault="00E16CB5" w:rsidP="00D030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A20AF9" w14:textId="35B62240" w:rsidR="0065403C" w:rsidRPr="00E413C4" w:rsidRDefault="00E413C4" w:rsidP="00D030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3C4">
              <w:rPr>
                <w:rFonts w:ascii="Times New Roman" w:eastAsia="Times New Roman" w:hAnsi="Times New Roman" w:cs="Times New Roman"/>
                <w:sz w:val="20"/>
                <w:szCs w:val="20"/>
              </w:rPr>
              <w:t>6.500.000</w:t>
            </w:r>
          </w:p>
        </w:tc>
        <w:tc>
          <w:tcPr>
            <w:tcW w:w="1417" w:type="dxa"/>
          </w:tcPr>
          <w:p w14:paraId="6A6D8623" w14:textId="77777777" w:rsidR="00E16CB5" w:rsidRPr="00F70F7D" w:rsidRDefault="00E16CB5" w:rsidP="00D030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34476A" w14:textId="7E825E6D" w:rsidR="0065403C" w:rsidRPr="00F70F7D" w:rsidRDefault="0065403C" w:rsidP="00D030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F7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14:paraId="0B1C0E9E" w14:textId="77777777" w:rsidR="00E16CB5" w:rsidRPr="00F70F7D" w:rsidRDefault="00E16CB5" w:rsidP="00D030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8BCCD3" w14:textId="66C74B41" w:rsidR="0065403C" w:rsidRPr="00F70F7D" w:rsidRDefault="00F70F7D" w:rsidP="00D030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F7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65403C" w:rsidRPr="00F70F7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F70F7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5403C" w:rsidRPr="00F70F7D">
              <w:rPr>
                <w:rFonts w:ascii="Times New Roman" w:eastAsia="Times New Roman" w:hAnsi="Times New Roman" w:cs="Times New Roman"/>
                <w:sz w:val="20"/>
                <w:szCs w:val="20"/>
              </w:rPr>
              <w:t>00.000</w:t>
            </w:r>
          </w:p>
        </w:tc>
      </w:tr>
      <w:tr w:rsidR="008C01E5" w:rsidRPr="008C01E5" w14:paraId="46818DDF" w14:textId="77777777" w:rsidTr="00D03096">
        <w:trPr>
          <w:trHeight w:val="254"/>
        </w:trPr>
        <w:tc>
          <w:tcPr>
            <w:tcW w:w="2553" w:type="dxa"/>
            <w:vMerge/>
            <w:vAlign w:val="center"/>
          </w:tcPr>
          <w:p w14:paraId="1DBD679B" w14:textId="77777777" w:rsidR="0065403C" w:rsidRPr="00F70F7D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063517" w14:textId="77777777" w:rsidR="00E16CB5" w:rsidRPr="00F70F7D" w:rsidRDefault="00E16CB5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063C62C1" w14:textId="28D4EFF4" w:rsidR="0065403C" w:rsidRPr="00F70F7D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70F7D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14:paraId="644C9C94" w14:textId="77777777" w:rsidR="00E16CB5" w:rsidRPr="00F70F7D" w:rsidRDefault="00E16CB5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55A5377D" w14:textId="61430CBD" w:rsidR="0065403C" w:rsidRPr="00F70F7D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70F7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14:paraId="26BB7021" w14:textId="77777777" w:rsidR="00E16CB5" w:rsidRPr="00F70F7D" w:rsidRDefault="00E16CB5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3E4EAB26" w14:textId="2A981070" w:rsidR="0065403C" w:rsidRPr="00F70F7D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70F7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6F7AE75E" w14:textId="77777777" w:rsidR="00E16CB5" w:rsidRPr="00F70F7D" w:rsidRDefault="00E16CB5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2C3A4089" w14:textId="7FC97ADA" w:rsidR="0065403C" w:rsidRPr="00F70F7D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70F7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14:paraId="12B9140E" w14:textId="77777777" w:rsidR="00E16CB5" w:rsidRPr="00F70F7D" w:rsidRDefault="00E16CB5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6B08AA7E" w14:textId="590AE9D2" w:rsidR="0065403C" w:rsidRPr="00F70F7D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70F7D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C01E5" w:rsidRPr="008C01E5" w14:paraId="38618507" w14:textId="77777777" w:rsidTr="00D03096">
        <w:tc>
          <w:tcPr>
            <w:tcW w:w="4254" w:type="dxa"/>
            <w:gridSpan w:val="2"/>
            <w:shd w:val="clear" w:color="auto" w:fill="F2F2F2" w:themeFill="background1" w:themeFillShade="F2"/>
          </w:tcPr>
          <w:p w14:paraId="6D073381" w14:textId="191FDC09" w:rsidR="0080561E" w:rsidRPr="00F70F7D" w:rsidRDefault="0080561E" w:rsidP="00D03096">
            <w:pPr>
              <w:pStyle w:val="normal-000006"/>
              <w:spacing w:after="0"/>
              <w:jc w:val="right"/>
              <w:rPr>
                <w:rFonts w:eastAsia="Times New Roman"/>
                <w:sz w:val="20"/>
                <w:szCs w:val="20"/>
              </w:rPr>
            </w:pPr>
            <w:r w:rsidRPr="00F70F7D">
              <w:rPr>
                <w:rFonts w:eastAsia="Times New Roman"/>
                <w:sz w:val="20"/>
                <w:szCs w:val="20"/>
              </w:rPr>
              <w:t>Ukupno posebni cilj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D7E563A" w14:textId="4E75C029" w:rsidR="0080561E" w:rsidRPr="00F70F7D" w:rsidRDefault="00E413C4" w:rsidP="00D030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2BEC5D7" w14:textId="756FAEC1" w:rsidR="0080561E" w:rsidRPr="00F70F7D" w:rsidRDefault="00E413C4" w:rsidP="00D030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0F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6.500.000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52B22D5" w14:textId="05483E03" w:rsidR="0080561E" w:rsidRPr="00F70F7D" w:rsidRDefault="00CB7007" w:rsidP="00D030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0F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4FCC68" w14:textId="73B61645" w:rsidR="0080561E" w:rsidRPr="00F70F7D" w:rsidRDefault="00F70F7D" w:rsidP="00D030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0F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6.500.000</w:t>
            </w:r>
          </w:p>
        </w:tc>
      </w:tr>
      <w:tr w:rsidR="008C01E5" w:rsidRPr="008C01E5" w14:paraId="4C4F4F9F" w14:textId="77777777" w:rsidTr="00D03096">
        <w:trPr>
          <w:trHeight w:val="583"/>
        </w:trPr>
        <w:tc>
          <w:tcPr>
            <w:tcW w:w="2553" w:type="dxa"/>
            <w:vMerge w:val="restart"/>
            <w:vAlign w:val="center"/>
          </w:tcPr>
          <w:p w14:paraId="35B823DD" w14:textId="6BD1D393" w:rsidR="0065403C" w:rsidRPr="00F70F7D" w:rsidRDefault="0065403C" w:rsidP="004B7D9E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70F7D">
              <w:rPr>
                <w:rFonts w:eastAsia="Times New Roman"/>
                <w:sz w:val="20"/>
                <w:szCs w:val="20"/>
              </w:rPr>
              <w:t>Jačanje regionalne konkurentnosti i ravnomjerni regionalni razvoj prerade drva i proizvodnje namještaja</w:t>
            </w:r>
          </w:p>
        </w:tc>
        <w:tc>
          <w:tcPr>
            <w:tcW w:w="1701" w:type="dxa"/>
          </w:tcPr>
          <w:p w14:paraId="26FDCC00" w14:textId="77777777" w:rsidR="006C5A38" w:rsidRPr="00F70F7D" w:rsidRDefault="006C5A38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744495F2" w14:textId="685BDB6D" w:rsidR="0065403C" w:rsidRPr="00F70F7D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70F7D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vAlign w:val="center"/>
          </w:tcPr>
          <w:p w14:paraId="06395BC1" w14:textId="1E8E263F" w:rsidR="0065403C" w:rsidRPr="00F70F7D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70F7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14:paraId="0600A106" w14:textId="77777777" w:rsidR="006C5A38" w:rsidRPr="00F70F7D" w:rsidRDefault="006C5A38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6181B1E2" w14:textId="7187E8F3" w:rsidR="0065403C" w:rsidRPr="00F70F7D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70F7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42D9DDAA" w14:textId="77777777" w:rsidR="006C5A38" w:rsidRPr="00F70F7D" w:rsidRDefault="006C5A38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63D6E32A" w14:textId="612E28A3" w:rsidR="0065403C" w:rsidRPr="00F70F7D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70F7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14:paraId="61CA1D8B" w14:textId="77777777" w:rsidR="006C5A38" w:rsidRPr="00F70F7D" w:rsidRDefault="006C5A38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479222D6" w14:textId="3B19A48A" w:rsidR="0065403C" w:rsidRPr="00F70F7D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70F7D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C01E5" w:rsidRPr="008C01E5" w14:paraId="45B0FCAF" w14:textId="77777777" w:rsidTr="00D03096">
        <w:trPr>
          <w:trHeight w:val="548"/>
        </w:trPr>
        <w:tc>
          <w:tcPr>
            <w:tcW w:w="2553" w:type="dxa"/>
            <w:vMerge/>
            <w:vAlign w:val="center"/>
          </w:tcPr>
          <w:p w14:paraId="27C879DC" w14:textId="77777777" w:rsidR="00E004C9" w:rsidRPr="00F70F7D" w:rsidRDefault="00E004C9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EABEA9" w14:textId="77777777" w:rsidR="00E004C9" w:rsidRPr="00F70F7D" w:rsidRDefault="00E004C9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50F7C650" w14:textId="662F4804" w:rsidR="00E004C9" w:rsidRPr="00F70F7D" w:rsidRDefault="00E004C9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70F7D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vAlign w:val="center"/>
          </w:tcPr>
          <w:p w14:paraId="4C7FB94A" w14:textId="3F59E5B9" w:rsidR="00E004C9" w:rsidRPr="00F70F7D" w:rsidRDefault="00E004C9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70F7D">
              <w:rPr>
                <w:rFonts w:eastAsia="Times New Roman"/>
                <w:sz w:val="20"/>
                <w:szCs w:val="20"/>
              </w:rPr>
              <w:t>55.000</w:t>
            </w:r>
          </w:p>
        </w:tc>
        <w:tc>
          <w:tcPr>
            <w:tcW w:w="1418" w:type="dxa"/>
            <w:vAlign w:val="center"/>
          </w:tcPr>
          <w:p w14:paraId="5AF417A2" w14:textId="50FA35F4" w:rsidR="00E004C9" w:rsidRPr="00F70F7D" w:rsidRDefault="00E004C9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70F7D">
              <w:rPr>
                <w:rFonts w:eastAsia="Times New Roman"/>
                <w:sz w:val="20"/>
                <w:szCs w:val="20"/>
              </w:rPr>
              <w:t>55.000</w:t>
            </w:r>
          </w:p>
        </w:tc>
        <w:tc>
          <w:tcPr>
            <w:tcW w:w="1417" w:type="dxa"/>
          </w:tcPr>
          <w:p w14:paraId="5BCD186F" w14:textId="77777777" w:rsidR="00E004C9" w:rsidRPr="00F70F7D" w:rsidRDefault="00E004C9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52D19EAB" w14:textId="18E31C9B" w:rsidR="00E004C9" w:rsidRPr="00F70F7D" w:rsidRDefault="00E004C9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70F7D">
              <w:rPr>
                <w:rFonts w:eastAsia="Times New Roman"/>
                <w:sz w:val="20"/>
                <w:szCs w:val="20"/>
              </w:rPr>
              <w:t>55.000</w:t>
            </w:r>
          </w:p>
        </w:tc>
        <w:tc>
          <w:tcPr>
            <w:tcW w:w="1418" w:type="dxa"/>
            <w:vAlign w:val="center"/>
          </w:tcPr>
          <w:p w14:paraId="613B9431" w14:textId="31B9C222" w:rsidR="00E004C9" w:rsidRPr="00F70F7D" w:rsidRDefault="00E004C9" w:rsidP="00D03096">
            <w:pPr>
              <w:pStyle w:val="normal-000006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70F7D">
              <w:rPr>
                <w:rFonts w:eastAsia="Times New Roman"/>
                <w:sz w:val="20"/>
                <w:szCs w:val="20"/>
              </w:rPr>
              <w:t>165.000</w:t>
            </w:r>
          </w:p>
        </w:tc>
      </w:tr>
      <w:tr w:rsidR="008C01E5" w:rsidRPr="008C01E5" w14:paraId="57E758AC" w14:textId="77777777" w:rsidTr="00D03096">
        <w:tc>
          <w:tcPr>
            <w:tcW w:w="4254" w:type="dxa"/>
            <w:gridSpan w:val="2"/>
            <w:shd w:val="clear" w:color="auto" w:fill="F2F2F2" w:themeFill="background1" w:themeFillShade="F2"/>
          </w:tcPr>
          <w:p w14:paraId="60989383" w14:textId="62A9E3DE" w:rsidR="0080561E" w:rsidRPr="00F70F7D" w:rsidRDefault="0080561E" w:rsidP="00D03096">
            <w:pPr>
              <w:pStyle w:val="normal-000006"/>
              <w:spacing w:after="0"/>
              <w:jc w:val="right"/>
              <w:rPr>
                <w:rFonts w:eastAsia="Times New Roman"/>
                <w:sz w:val="20"/>
                <w:szCs w:val="20"/>
              </w:rPr>
            </w:pPr>
            <w:r w:rsidRPr="00F70F7D">
              <w:rPr>
                <w:rFonts w:eastAsia="Times New Roman"/>
                <w:sz w:val="20"/>
                <w:szCs w:val="20"/>
              </w:rPr>
              <w:t>Ukupno posebni cilj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85FEE91" w14:textId="33A95C79" w:rsidR="0080561E" w:rsidRPr="00F70F7D" w:rsidRDefault="003F1306" w:rsidP="00D03096">
            <w:pPr>
              <w:pStyle w:val="normal-000006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70F7D">
              <w:rPr>
                <w:rFonts w:eastAsia="Times New Roman"/>
                <w:b/>
                <w:bCs/>
                <w:sz w:val="20"/>
                <w:szCs w:val="20"/>
              </w:rPr>
              <w:t>55.000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35012AE" w14:textId="6DC88238" w:rsidR="0080561E" w:rsidRPr="00F70F7D" w:rsidRDefault="003F1306" w:rsidP="00D03096">
            <w:pPr>
              <w:pStyle w:val="normal-000006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70F7D">
              <w:rPr>
                <w:rFonts w:eastAsia="Times New Roman"/>
                <w:b/>
                <w:bCs/>
                <w:sz w:val="20"/>
                <w:szCs w:val="20"/>
              </w:rPr>
              <w:t>55.000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D81B4E5" w14:textId="73239B31" w:rsidR="0080561E" w:rsidRPr="00F70F7D" w:rsidRDefault="003F1306" w:rsidP="00D03096">
            <w:pPr>
              <w:pStyle w:val="normal-000006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70F7D">
              <w:rPr>
                <w:rFonts w:eastAsia="Times New Roman"/>
                <w:b/>
                <w:bCs/>
                <w:sz w:val="20"/>
                <w:szCs w:val="20"/>
              </w:rPr>
              <w:t>55.000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1E98D87" w14:textId="484DA4FC" w:rsidR="0080561E" w:rsidRPr="00F70F7D" w:rsidRDefault="0065403C" w:rsidP="00D03096">
            <w:pPr>
              <w:pStyle w:val="normal-000006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70F7D">
              <w:rPr>
                <w:rFonts w:eastAsia="Times New Roman"/>
                <w:b/>
                <w:bCs/>
                <w:sz w:val="20"/>
                <w:szCs w:val="20"/>
              </w:rPr>
              <w:t>165.000</w:t>
            </w:r>
          </w:p>
        </w:tc>
      </w:tr>
      <w:tr w:rsidR="008C01E5" w:rsidRPr="008C01E5" w14:paraId="3F7AD89A" w14:textId="77777777" w:rsidTr="00D03096">
        <w:tc>
          <w:tcPr>
            <w:tcW w:w="4254" w:type="dxa"/>
            <w:gridSpan w:val="2"/>
            <w:shd w:val="clear" w:color="auto" w:fill="D9D9D9" w:themeFill="background1" w:themeFillShade="D9"/>
          </w:tcPr>
          <w:p w14:paraId="7C51559E" w14:textId="3422863B" w:rsidR="0080561E" w:rsidRPr="00F70F7D" w:rsidRDefault="0080561E" w:rsidP="00D03096">
            <w:pPr>
              <w:pStyle w:val="normal-000006"/>
              <w:spacing w:after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F70F7D">
              <w:rPr>
                <w:rFonts w:eastAsia="Times New Roman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74E9831" w14:textId="4976EE2D" w:rsidR="0080561E" w:rsidRPr="00F70F7D" w:rsidRDefault="00E413C4" w:rsidP="00D030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1.055.000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D316B23" w14:textId="7D8F5E35" w:rsidR="0080561E" w:rsidRPr="00F70F7D" w:rsidRDefault="00E413C4" w:rsidP="00D030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  <w:r w:rsidRPr="00F70F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.943.032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451CC62" w14:textId="7F4089D7" w:rsidR="0080561E" w:rsidRPr="00F70F7D" w:rsidRDefault="00CE6487" w:rsidP="00D030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4A17C3" w:rsidRPr="00F70F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.055.000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BE807A9" w14:textId="6EACCCA9" w:rsidR="0080561E" w:rsidRPr="00F70F7D" w:rsidRDefault="00F70F7D" w:rsidP="00D030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0F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595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F70F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.053.032</w:t>
            </w:r>
          </w:p>
        </w:tc>
      </w:tr>
    </w:tbl>
    <w:p w14:paraId="514A3FB9" w14:textId="5625C06F" w:rsidR="00D02437" w:rsidRPr="008C01E5" w:rsidRDefault="00D02437" w:rsidP="00FC1BCF">
      <w:pPr>
        <w:pStyle w:val="normal-000022"/>
        <w:spacing w:after="240" w:line="276" w:lineRule="auto"/>
        <w:rPr>
          <w:color w:val="FF0000"/>
          <w:sz w:val="20"/>
          <w:szCs w:val="20"/>
        </w:rPr>
      </w:pPr>
    </w:p>
    <w:p w14:paraId="1551446E" w14:textId="33B012BC" w:rsidR="00617BB4" w:rsidRPr="00FC1BCF" w:rsidRDefault="008628B7" w:rsidP="00FC1BCF">
      <w:pPr>
        <w:pStyle w:val="Heading1"/>
        <w:ind w:left="426" w:right="141" w:hanging="426"/>
        <w:jc w:val="both"/>
        <w:rPr>
          <w:rFonts w:eastAsiaTheme="majorEastAsia"/>
          <w:color w:val="auto"/>
          <w:kern w:val="0"/>
          <w:szCs w:val="24"/>
        </w:rPr>
      </w:pPr>
      <w:bookmarkStart w:id="7" w:name="_Toc102742672"/>
      <w:r w:rsidRPr="00FC1BCF">
        <w:rPr>
          <w:rFonts w:eastAsiaTheme="majorEastAsia"/>
          <w:color w:val="auto"/>
          <w:kern w:val="0"/>
          <w:szCs w:val="24"/>
        </w:rPr>
        <w:t xml:space="preserve">2. </w:t>
      </w:r>
      <w:r w:rsidR="001C334A" w:rsidRPr="00FC1BCF">
        <w:rPr>
          <w:rFonts w:eastAsiaTheme="majorEastAsia"/>
          <w:color w:val="auto"/>
          <w:kern w:val="0"/>
          <w:szCs w:val="24"/>
        </w:rPr>
        <w:tab/>
      </w:r>
      <w:r w:rsidR="00B40CB3" w:rsidRPr="00FC1BCF">
        <w:rPr>
          <w:rFonts w:eastAsiaTheme="majorEastAsia"/>
          <w:color w:val="auto"/>
          <w:kern w:val="0"/>
          <w:szCs w:val="24"/>
        </w:rPr>
        <w:t>POSEBNI</w:t>
      </w:r>
      <w:r w:rsidR="001C334A" w:rsidRPr="00FC1BCF">
        <w:rPr>
          <w:rFonts w:eastAsiaTheme="majorEastAsia"/>
          <w:color w:val="auto"/>
          <w:kern w:val="0"/>
          <w:szCs w:val="24"/>
        </w:rPr>
        <w:t xml:space="preserve"> </w:t>
      </w:r>
      <w:r w:rsidR="00B40CB3" w:rsidRPr="00FC1BCF">
        <w:rPr>
          <w:rFonts w:eastAsiaTheme="majorEastAsia"/>
          <w:color w:val="auto"/>
          <w:kern w:val="0"/>
          <w:szCs w:val="24"/>
        </w:rPr>
        <w:t>CILJEV</w:t>
      </w:r>
      <w:r w:rsidR="001C334A" w:rsidRPr="00FC1BCF">
        <w:rPr>
          <w:rFonts w:eastAsiaTheme="majorEastAsia"/>
          <w:color w:val="auto"/>
          <w:kern w:val="0"/>
          <w:szCs w:val="24"/>
        </w:rPr>
        <w:t>I</w:t>
      </w:r>
      <w:r w:rsidR="00617BB4" w:rsidRPr="00FC1BCF">
        <w:rPr>
          <w:rFonts w:eastAsiaTheme="majorEastAsia"/>
          <w:color w:val="auto"/>
          <w:kern w:val="0"/>
          <w:szCs w:val="24"/>
        </w:rPr>
        <w:t xml:space="preserve"> IZ</w:t>
      </w:r>
      <w:r w:rsidR="00B40CB3" w:rsidRPr="00FC1BCF">
        <w:rPr>
          <w:rFonts w:eastAsiaTheme="majorEastAsia"/>
          <w:color w:val="auto"/>
          <w:kern w:val="0"/>
          <w:szCs w:val="24"/>
        </w:rPr>
        <w:t xml:space="preserve"> </w:t>
      </w:r>
      <w:r w:rsidRPr="00FC1BCF">
        <w:rPr>
          <w:rFonts w:eastAsiaTheme="majorEastAsia"/>
          <w:color w:val="auto"/>
          <w:kern w:val="0"/>
          <w:szCs w:val="24"/>
        </w:rPr>
        <w:t xml:space="preserve">NACIONALNOG PLANA RAZVOJA PRERADE DRVA I PROIZVODNJE NAMJEŠTAJA REPUBLIKE HRVATSKE ZA RAZDOBLJE OD </w:t>
      </w:r>
      <w:r w:rsidR="00156904" w:rsidRPr="00FC1BCF">
        <w:rPr>
          <w:rFonts w:eastAsiaTheme="majorEastAsia"/>
          <w:color w:val="auto"/>
          <w:kern w:val="0"/>
          <w:szCs w:val="24"/>
        </w:rPr>
        <w:t>2023</w:t>
      </w:r>
      <w:r w:rsidRPr="00FC1BCF">
        <w:rPr>
          <w:rFonts w:eastAsiaTheme="majorEastAsia"/>
          <w:color w:val="auto"/>
          <w:kern w:val="0"/>
          <w:szCs w:val="24"/>
        </w:rPr>
        <w:t>. DO 2030. GODINE</w:t>
      </w:r>
      <w:bookmarkEnd w:id="7"/>
      <w:r w:rsidRPr="00FC1BCF">
        <w:rPr>
          <w:rFonts w:eastAsiaTheme="majorEastAsia"/>
          <w:color w:val="auto"/>
          <w:kern w:val="0"/>
          <w:szCs w:val="24"/>
        </w:rPr>
        <w:t xml:space="preserve"> </w:t>
      </w:r>
    </w:p>
    <w:p w14:paraId="5B9D22F7" w14:textId="1F924FB5" w:rsidR="00163A09" w:rsidRPr="00FC1BCF" w:rsidRDefault="00617BB4" w:rsidP="00FC1BCF">
      <w:pPr>
        <w:pStyle w:val="NoSpacing"/>
        <w:tabs>
          <w:tab w:val="left" w:pos="0"/>
        </w:tabs>
        <w:ind w:left="142"/>
        <w:jc w:val="both"/>
        <w:rPr>
          <w:rStyle w:val="zadanifontodlomka-000023"/>
          <w:color w:val="1F3864" w:themeColor="accent5" w:themeShade="80"/>
        </w:rPr>
      </w:pPr>
      <w:r w:rsidRPr="00FC1BCF">
        <w:rPr>
          <w:rFonts w:ascii="Times New Roman" w:hAnsi="Times New Roman" w:cs="Times New Roman"/>
          <w:noProof/>
          <w:color w:val="1F3864" w:themeColor="accent5" w:themeShade="80"/>
          <w:sz w:val="24"/>
          <w:szCs w:val="24"/>
        </w:rPr>
        <w:drawing>
          <wp:inline distT="0" distB="0" distL="0" distR="0" wp14:anchorId="5D2D4250" wp14:editId="1363F0E0">
            <wp:extent cx="5567680" cy="2446020"/>
            <wp:effectExtent l="19050" t="0" r="13970" b="49530"/>
            <wp:docPr id="3" name="Dij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6C5B1D9" w14:textId="77777777" w:rsidR="00B9698E" w:rsidRPr="00283D4E" w:rsidRDefault="00B9698E" w:rsidP="00FC1BCF">
      <w:pPr>
        <w:pStyle w:val="NoSpacing"/>
        <w:jc w:val="both"/>
        <w:rPr>
          <w:rStyle w:val="zadanifontodlomka-000023"/>
          <w:color w:val="1F3864" w:themeColor="accent5" w:themeShade="80"/>
          <w:sz w:val="4"/>
        </w:rPr>
      </w:pPr>
    </w:p>
    <w:p w14:paraId="70BE4DF2" w14:textId="55AC680F" w:rsidR="00A843AD" w:rsidRPr="00FC1BCF" w:rsidRDefault="00617BB4" w:rsidP="00057D1B">
      <w:pPr>
        <w:pStyle w:val="Heading1"/>
        <w:jc w:val="both"/>
        <w:rPr>
          <w:rFonts w:eastAsiaTheme="majorEastAsia"/>
          <w:color w:val="auto"/>
          <w:kern w:val="0"/>
          <w:szCs w:val="24"/>
        </w:rPr>
      </w:pPr>
      <w:bookmarkStart w:id="8" w:name="_Toc102742673"/>
      <w:r w:rsidRPr="00FC1BCF">
        <w:rPr>
          <w:rFonts w:eastAsiaTheme="majorEastAsia"/>
          <w:color w:val="auto"/>
          <w:kern w:val="0"/>
          <w:szCs w:val="24"/>
        </w:rPr>
        <w:t>MJER</w:t>
      </w:r>
      <w:r w:rsidR="001C334A" w:rsidRPr="00FC1BCF">
        <w:rPr>
          <w:rFonts w:eastAsiaTheme="majorEastAsia"/>
          <w:color w:val="auto"/>
          <w:kern w:val="0"/>
          <w:szCs w:val="24"/>
        </w:rPr>
        <w:t>E</w:t>
      </w:r>
      <w:r w:rsidRPr="00FC1BCF">
        <w:rPr>
          <w:rFonts w:eastAsiaTheme="majorEastAsia"/>
          <w:color w:val="auto"/>
          <w:kern w:val="0"/>
          <w:szCs w:val="24"/>
        </w:rPr>
        <w:t xml:space="preserve"> </w:t>
      </w:r>
      <w:r w:rsidR="00163A09" w:rsidRPr="00FC1BCF">
        <w:rPr>
          <w:rFonts w:eastAsiaTheme="majorEastAsia"/>
          <w:color w:val="auto"/>
          <w:kern w:val="0"/>
          <w:szCs w:val="24"/>
        </w:rPr>
        <w:t>ZA PROVEDBU</w:t>
      </w:r>
      <w:r w:rsidRPr="00FC1BCF">
        <w:rPr>
          <w:rFonts w:eastAsiaTheme="majorEastAsia"/>
          <w:color w:val="auto"/>
          <w:kern w:val="0"/>
          <w:szCs w:val="24"/>
        </w:rPr>
        <w:t xml:space="preserve"> POSEBNO</w:t>
      </w:r>
      <w:r w:rsidR="00163A09" w:rsidRPr="00FC1BCF">
        <w:rPr>
          <w:rFonts w:eastAsiaTheme="majorEastAsia"/>
          <w:color w:val="auto"/>
          <w:kern w:val="0"/>
          <w:szCs w:val="24"/>
        </w:rPr>
        <w:t>G</w:t>
      </w:r>
      <w:r w:rsidRPr="00FC1BCF">
        <w:rPr>
          <w:rFonts w:eastAsiaTheme="majorEastAsia"/>
          <w:color w:val="auto"/>
          <w:kern w:val="0"/>
          <w:szCs w:val="24"/>
        </w:rPr>
        <w:t xml:space="preserve"> CILJ</w:t>
      </w:r>
      <w:r w:rsidR="00163A09" w:rsidRPr="00FC1BCF">
        <w:rPr>
          <w:rFonts w:eastAsiaTheme="majorEastAsia"/>
          <w:color w:val="auto"/>
          <w:kern w:val="0"/>
          <w:szCs w:val="24"/>
        </w:rPr>
        <w:t>A</w:t>
      </w:r>
      <w:r w:rsidRPr="00FC1BCF">
        <w:rPr>
          <w:rFonts w:eastAsiaTheme="majorEastAsia"/>
          <w:color w:val="auto"/>
          <w:kern w:val="0"/>
          <w:szCs w:val="24"/>
        </w:rPr>
        <w:t xml:space="preserve"> 1.</w:t>
      </w:r>
      <w:bookmarkEnd w:id="8"/>
      <w:r w:rsidR="00E70491">
        <w:rPr>
          <w:rFonts w:eastAsiaTheme="majorEastAsia"/>
          <w:color w:val="auto"/>
          <w:kern w:val="0"/>
          <w:szCs w:val="24"/>
        </w:rPr>
        <w:t xml:space="preserve"> U RAZDOBLJU OD 2025. DO 2027. GODINE</w:t>
      </w:r>
    </w:p>
    <w:p w14:paraId="4FC12CA2" w14:textId="1DC84439" w:rsidR="00A843AD" w:rsidRPr="0037154F" w:rsidRDefault="00A843AD" w:rsidP="00024590">
      <w:pPr>
        <w:pStyle w:val="Heading2"/>
        <w:ind w:left="1844" w:hanging="1844"/>
        <w:jc w:val="both"/>
        <w:rPr>
          <w:color w:val="auto"/>
          <w:szCs w:val="24"/>
        </w:rPr>
      </w:pPr>
      <w:bookmarkStart w:id="9" w:name="_Toc102742674"/>
      <w:r w:rsidRPr="0037154F">
        <w:rPr>
          <w:color w:val="auto"/>
          <w:szCs w:val="24"/>
        </w:rPr>
        <w:t xml:space="preserve">Mjera 1.: </w:t>
      </w:r>
      <w:r w:rsidRPr="0037154F">
        <w:rPr>
          <w:color w:val="auto"/>
          <w:szCs w:val="24"/>
        </w:rPr>
        <w:tab/>
      </w:r>
      <w:r w:rsidRPr="0037154F">
        <w:rPr>
          <w:b w:val="0"/>
          <w:color w:val="auto"/>
          <w:szCs w:val="24"/>
        </w:rPr>
        <w:t xml:space="preserve">Jačanje stabilnosti opskrbe drvnim resursom </w:t>
      </w:r>
      <w:r w:rsidR="00413A91" w:rsidRPr="0037154F">
        <w:rPr>
          <w:b w:val="0"/>
          <w:color w:val="auto"/>
          <w:szCs w:val="24"/>
        </w:rPr>
        <w:t>poslovnih</w:t>
      </w:r>
      <w:r w:rsidRPr="0037154F">
        <w:rPr>
          <w:b w:val="0"/>
          <w:color w:val="auto"/>
          <w:szCs w:val="24"/>
        </w:rPr>
        <w:t xml:space="preserve"> subjekata prerade </w:t>
      </w:r>
      <w:r w:rsidR="00C72723" w:rsidRPr="0037154F">
        <w:rPr>
          <w:b w:val="0"/>
          <w:color w:val="auto"/>
          <w:szCs w:val="24"/>
        </w:rPr>
        <w:t>drva i proizvodnje namještaja</w:t>
      </w:r>
      <w:bookmarkEnd w:id="9"/>
    </w:p>
    <w:p w14:paraId="7017D35A" w14:textId="220BE149" w:rsidR="001A1D43" w:rsidRPr="0037154F" w:rsidRDefault="001A1D43" w:rsidP="00024590">
      <w:pPr>
        <w:spacing w:before="100" w:beforeAutospacing="1" w:after="100" w:afterAutospacing="1" w:line="240" w:lineRule="auto"/>
        <w:ind w:left="1844" w:hanging="184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_Toc102742675"/>
      <w:bookmarkStart w:id="11" w:name="_Hlk99307769"/>
      <w:r w:rsidRPr="0037154F">
        <w:rPr>
          <w:rFonts w:ascii="Times New Roman" w:hAnsi="Times New Roman" w:cs="Times New Roman"/>
          <w:b/>
          <w:bCs/>
          <w:sz w:val="24"/>
          <w:szCs w:val="24"/>
        </w:rPr>
        <w:t>Mjera 2.:</w:t>
      </w:r>
      <w:r w:rsidRPr="0037154F">
        <w:rPr>
          <w:rFonts w:ascii="Times New Roman" w:hAnsi="Times New Roman" w:cs="Times New Roman"/>
          <w:b/>
          <w:bCs/>
          <w:sz w:val="24"/>
          <w:szCs w:val="24"/>
        </w:rPr>
        <w:tab/>
      </w:r>
      <w:bookmarkEnd w:id="10"/>
      <w:r w:rsidR="005B02BE" w:rsidRPr="0037154F">
        <w:rPr>
          <w:rFonts w:ascii="Times New Roman" w:hAnsi="Times New Roman" w:cs="Times New Roman"/>
          <w:bCs/>
          <w:sz w:val="24"/>
          <w:szCs w:val="24"/>
        </w:rPr>
        <w:t>Osiguranje dostupnosti financiranja kreditiranjem i jamstvima</w:t>
      </w:r>
    </w:p>
    <w:p w14:paraId="098E8F5B" w14:textId="16E6B8A2" w:rsidR="00A843AD" w:rsidRPr="0037154F" w:rsidRDefault="00A843AD" w:rsidP="00024590">
      <w:pPr>
        <w:pStyle w:val="Heading2"/>
        <w:ind w:left="1844" w:hanging="1844"/>
        <w:jc w:val="both"/>
        <w:rPr>
          <w:color w:val="auto"/>
          <w:szCs w:val="24"/>
        </w:rPr>
      </w:pPr>
      <w:bookmarkStart w:id="12" w:name="_Toc102742676"/>
      <w:r w:rsidRPr="0037154F">
        <w:rPr>
          <w:color w:val="auto"/>
          <w:szCs w:val="24"/>
        </w:rPr>
        <w:t>Mjera 3.:</w:t>
      </w:r>
      <w:r w:rsidRPr="0037154F">
        <w:rPr>
          <w:color w:val="auto"/>
          <w:szCs w:val="24"/>
        </w:rPr>
        <w:tab/>
      </w:r>
      <w:bookmarkEnd w:id="12"/>
      <w:r w:rsidR="00BF06A5" w:rsidRPr="0037154F">
        <w:rPr>
          <w:b w:val="0"/>
          <w:color w:val="auto"/>
          <w:szCs w:val="24"/>
        </w:rPr>
        <w:t>Unaprjeđenje znanja i vještina ljudskih resursa, uz promicanje formalnog, neformalnog i informalnog učenja</w:t>
      </w:r>
    </w:p>
    <w:p w14:paraId="3D1E5A78" w14:textId="44741F7F" w:rsidR="00A843AD" w:rsidRPr="0037154F" w:rsidRDefault="00A843AD" w:rsidP="00024590">
      <w:pPr>
        <w:pStyle w:val="Heading2"/>
        <w:ind w:left="1844" w:hanging="1844"/>
        <w:jc w:val="both"/>
        <w:rPr>
          <w:color w:val="auto"/>
          <w:szCs w:val="24"/>
        </w:rPr>
      </w:pPr>
      <w:bookmarkStart w:id="13" w:name="_Toc102742677"/>
      <w:bookmarkEnd w:id="11"/>
      <w:r w:rsidRPr="0037154F">
        <w:rPr>
          <w:color w:val="auto"/>
          <w:szCs w:val="24"/>
        </w:rPr>
        <w:t xml:space="preserve">Mjera 4.: </w:t>
      </w:r>
      <w:r w:rsidRPr="0037154F">
        <w:rPr>
          <w:color w:val="auto"/>
          <w:szCs w:val="24"/>
        </w:rPr>
        <w:tab/>
      </w:r>
      <w:bookmarkEnd w:id="13"/>
      <w:r w:rsidR="000654D2" w:rsidRPr="0037154F">
        <w:rPr>
          <w:b w:val="0"/>
          <w:color w:val="auto"/>
          <w:szCs w:val="24"/>
        </w:rPr>
        <w:t>Povećanje vidljivosti proizvoda i proizvođača na tržištu</w:t>
      </w:r>
    </w:p>
    <w:p w14:paraId="1346E9BC" w14:textId="6D8482B4" w:rsidR="00A843AD" w:rsidRPr="0037154F" w:rsidRDefault="00A843AD" w:rsidP="00024590">
      <w:pPr>
        <w:pStyle w:val="Heading2"/>
        <w:ind w:left="1844" w:hanging="1844"/>
        <w:jc w:val="both"/>
        <w:rPr>
          <w:b w:val="0"/>
          <w:color w:val="auto"/>
          <w:szCs w:val="24"/>
        </w:rPr>
      </w:pPr>
      <w:bookmarkStart w:id="14" w:name="_Toc102742679"/>
      <w:r w:rsidRPr="0037154F">
        <w:rPr>
          <w:color w:val="auto"/>
          <w:szCs w:val="24"/>
        </w:rPr>
        <w:t xml:space="preserve">Mjera 6.: </w:t>
      </w:r>
      <w:r w:rsidRPr="0037154F">
        <w:rPr>
          <w:color w:val="auto"/>
          <w:szCs w:val="24"/>
        </w:rPr>
        <w:tab/>
      </w:r>
      <w:bookmarkEnd w:id="14"/>
      <w:r w:rsidR="00F86BC4" w:rsidRPr="0037154F">
        <w:rPr>
          <w:b w:val="0"/>
          <w:color w:val="auto"/>
          <w:szCs w:val="24"/>
        </w:rPr>
        <w:t>Poticanje ulaganja u razvoj vlastitih novih proizvoda uz primjenu dizajna</w:t>
      </w:r>
    </w:p>
    <w:p w14:paraId="281F9B3C" w14:textId="50DDBAED" w:rsidR="001A3BFF" w:rsidRPr="00483B4F" w:rsidRDefault="00A843AD" w:rsidP="00024590">
      <w:pPr>
        <w:pStyle w:val="Heading2"/>
        <w:ind w:left="1844" w:hanging="1844"/>
        <w:jc w:val="both"/>
        <w:rPr>
          <w:b w:val="0"/>
          <w:color w:val="auto"/>
          <w:szCs w:val="24"/>
        </w:rPr>
      </w:pPr>
      <w:bookmarkStart w:id="15" w:name="_Toc102742680"/>
      <w:r w:rsidRPr="0037154F">
        <w:rPr>
          <w:color w:val="auto"/>
          <w:szCs w:val="24"/>
        </w:rPr>
        <w:t>Mjera 7.:</w:t>
      </w:r>
      <w:r w:rsidRPr="0037154F">
        <w:rPr>
          <w:color w:val="auto"/>
          <w:szCs w:val="24"/>
        </w:rPr>
        <w:tab/>
      </w:r>
      <w:r w:rsidRPr="0037154F">
        <w:rPr>
          <w:b w:val="0"/>
          <w:color w:val="auto"/>
          <w:szCs w:val="24"/>
        </w:rPr>
        <w:t>Osnivanje Centra za razvoj, dizaj</w:t>
      </w:r>
      <w:r w:rsidR="00C72723" w:rsidRPr="0037154F">
        <w:rPr>
          <w:b w:val="0"/>
          <w:color w:val="auto"/>
          <w:szCs w:val="24"/>
        </w:rPr>
        <w:t>n i marketing proizvoda od drva</w:t>
      </w:r>
      <w:bookmarkEnd w:id="15"/>
    </w:p>
    <w:p w14:paraId="5B7A527E" w14:textId="6A6CCBFB" w:rsidR="00171CF4" w:rsidRPr="00FC1BCF" w:rsidRDefault="00163A09" w:rsidP="00057D1B">
      <w:pPr>
        <w:pStyle w:val="Heading1"/>
        <w:tabs>
          <w:tab w:val="left" w:pos="709"/>
        </w:tabs>
        <w:jc w:val="both"/>
        <w:rPr>
          <w:rFonts w:eastAsiaTheme="majorEastAsia"/>
          <w:color w:val="auto"/>
          <w:kern w:val="0"/>
          <w:szCs w:val="24"/>
        </w:rPr>
      </w:pPr>
      <w:bookmarkStart w:id="16" w:name="_Toc102742681"/>
      <w:r w:rsidRPr="00FC1BCF">
        <w:rPr>
          <w:rFonts w:eastAsiaTheme="majorEastAsia"/>
          <w:color w:val="auto"/>
          <w:kern w:val="0"/>
          <w:szCs w:val="24"/>
        </w:rPr>
        <w:t>MJERE ZA PROVEDBU POSEBNOG CILJA 2.</w:t>
      </w:r>
      <w:bookmarkEnd w:id="16"/>
      <w:r w:rsidR="00E70491">
        <w:rPr>
          <w:rFonts w:eastAsiaTheme="majorEastAsia"/>
          <w:color w:val="auto"/>
          <w:kern w:val="0"/>
          <w:szCs w:val="24"/>
        </w:rPr>
        <w:t xml:space="preserve"> U RAZDOBLJU OD 2025. DO 2027. GODINE</w:t>
      </w:r>
    </w:p>
    <w:p w14:paraId="635315C1" w14:textId="2ED340AF" w:rsidR="00C72723" w:rsidRPr="0037154F" w:rsidRDefault="0060578C" w:rsidP="00024590">
      <w:pPr>
        <w:pStyle w:val="Heading2"/>
        <w:ind w:left="1843" w:hanging="1843"/>
        <w:jc w:val="both"/>
        <w:rPr>
          <w:color w:val="auto"/>
          <w:szCs w:val="24"/>
        </w:rPr>
      </w:pPr>
      <w:bookmarkStart w:id="17" w:name="_Toc102742682"/>
      <w:r w:rsidRPr="0037154F">
        <w:rPr>
          <w:color w:val="auto"/>
          <w:szCs w:val="24"/>
        </w:rPr>
        <w:t xml:space="preserve">Mjera 8.: </w:t>
      </w:r>
      <w:r w:rsidRPr="0037154F">
        <w:rPr>
          <w:color w:val="auto"/>
          <w:szCs w:val="24"/>
        </w:rPr>
        <w:tab/>
      </w:r>
      <w:r w:rsidRPr="0037154F">
        <w:rPr>
          <w:b w:val="0"/>
          <w:color w:val="auto"/>
          <w:szCs w:val="24"/>
        </w:rPr>
        <w:t>Poticanje automatizacije, robotizacije i digitalizacije proizvodnje</w:t>
      </w:r>
      <w:r w:rsidR="00C72723" w:rsidRPr="0037154F">
        <w:rPr>
          <w:b w:val="0"/>
          <w:color w:val="auto"/>
          <w:szCs w:val="24"/>
        </w:rPr>
        <w:t xml:space="preserve"> te stvaranje pametnih poduzeća</w:t>
      </w:r>
      <w:bookmarkEnd w:id="17"/>
    </w:p>
    <w:p w14:paraId="1502C2C4" w14:textId="77777777" w:rsidR="002845FC" w:rsidRPr="00024590" w:rsidRDefault="0060578C" w:rsidP="00024590">
      <w:pPr>
        <w:pStyle w:val="Heading2"/>
        <w:ind w:left="1843" w:hanging="1843"/>
        <w:jc w:val="both"/>
        <w:rPr>
          <w:b w:val="0"/>
          <w:color w:val="auto"/>
          <w:szCs w:val="24"/>
        </w:rPr>
      </w:pPr>
      <w:bookmarkStart w:id="18" w:name="_Toc102742683"/>
      <w:r w:rsidRPr="00024590">
        <w:rPr>
          <w:color w:val="auto"/>
          <w:szCs w:val="24"/>
        </w:rPr>
        <w:t>Mjera 9.:</w:t>
      </w:r>
      <w:r w:rsidRPr="00024590">
        <w:rPr>
          <w:color w:val="auto"/>
          <w:szCs w:val="24"/>
        </w:rPr>
        <w:tab/>
      </w:r>
      <w:bookmarkStart w:id="19" w:name="_Toc102742684"/>
      <w:bookmarkEnd w:id="18"/>
      <w:r w:rsidR="002845FC" w:rsidRPr="00024590">
        <w:rPr>
          <w:b w:val="0"/>
          <w:color w:val="auto"/>
          <w:szCs w:val="24"/>
        </w:rPr>
        <w:t xml:space="preserve">Podizanje stupnja energetske učinkovitosti i okolišne prihvatljivosti </w:t>
      </w:r>
    </w:p>
    <w:p w14:paraId="1BAABA54" w14:textId="488CE51D" w:rsidR="00283D4E" w:rsidRDefault="0060578C" w:rsidP="00211C59">
      <w:pPr>
        <w:pStyle w:val="Heading2"/>
        <w:ind w:left="1843" w:hanging="1843"/>
        <w:jc w:val="both"/>
        <w:rPr>
          <w:b w:val="0"/>
          <w:bCs w:val="0"/>
          <w:color w:val="auto"/>
          <w:szCs w:val="24"/>
        </w:rPr>
      </w:pPr>
      <w:bookmarkStart w:id="20" w:name="_Toc102742685"/>
      <w:bookmarkEnd w:id="19"/>
      <w:r w:rsidRPr="00024590">
        <w:rPr>
          <w:color w:val="auto"/>
          <w:szCs w:val="24"/>
        </w:rPr>
        <w:t>Mjera 11.:</w:t>
      </w:r>
      <w:r w:rsidRPr="00024590">
        <w:rPr>
          <w:color w:val="auto"/>
          <w:szCs w:val="24"/>
        </w:rPr>
        <w:tab/>
      </w:r>
      <w:bookmarkEnd w:id="20"/>
      <w:r w:rsidR="00531D56" w:rsidRPr="00024590">
        <w:rPr>
          <w:b w:val="0"/>
          <w:bCs w:val="0"/>
          <w:color w:val="auto"/>
          <w:szCs w:val="24"/>
        </w:rPr>
        <w:t>Održivo i učinkovito korištenje drvnog resursa te kaskadna uporaba drva i proizvoda od drva</w:t>
      </w:r>
    </w:p>
    <w:p w14:paraId="6D5CF255" w14:textId="77777777" w:rsidR="00057D1B" w:rsidRPr="00211C59" w:rsidRDefault="00057D1B" w:rsidP="00211C59">
      <w:pPr>
        <w:pStyle w:val="Heading2"/>
        <w:ind w:left="1843" w:hanging="1843"/>
        <w:jc w:val="both"/>
        <w:rPr>
          <w:b w:val="0"/>
          <w:bCs w:val="0"/>
          <w:color w:val="auto"/>
          <w:szCs w:val="24"/>
        </w:rPr>
      </w:pPr>
    </w:p>
    <w:p w14:paraId="2D28DE9C" w14:textId="77777777" w:rsidR="00483B4F" w:rsidRPr="00483B4F" w:rsidRDefault="00483B4F" w:rsidP="00483B4F">
      <w:pPr>
        <w:pStyle w:val="NoSpacing"/>
        <w:rPr>
          <w:sz w:val="2"/>
        </w:rPr>
      </w:pPr>
    </w:p>
    <w:p w14:paraId="29D1EEB0" w14:textId="511DACED" w:rsidR="00171CF4" w:rsidRPr="00FC1BCF" w:rsidRDefault="00163A09" w:rsidP="00057D1B">
      <w:pPr>
        <w:pStyle w:val="Heading1"/>
        <w:tabs>
          <w:tab w:val="left" w:pos="709"/>
        </w:tabs>
        <w:spacing w:before="0" w:beforeAutospacing="0"/>
        <w:jc w:val="both"/>
        <w:rPr>
          <w:rFonts w:eastAsiaTheme="majorEastAsia"/>
          <w:color w:val="auto"/>
          <w:kern w:val="0"/>
          <w:szCs w:val="24"/>
        </w:rPr>
      </w:pPr>
      <w:bookmarkStart w:id="21" w:name="_Toc102742686"/>
      <w:r w:rsidRPr="00FC1BCF">
        <w:rPr>
          <w:rFonts w:eastAsiaTheme="majorEastAsia"/>
          <w:color w:val="auto"/>
          <w:kern w:val="0"/>
          <w:szCs w:val="24"/>
        </w:rPr>
        <w:t>MJERE ZA PROVEDBU POSEBNOG CILJA 3.</w:t>
      </w:r>
      <w:bookmarkEnd w:id="21"/>
      <w:r w:rsidR="00E70491">
        <w:rPr>
          <w:rFonts w:eastAsiaTheme="majorEastAsia"/>
          <w:color w:val="auto"/>
          <w:kern w:val="0"/>
          <w:szCs w:val="24"/>
        </w:rPr>
        <w:t xml:space="preserve"> U RAZDOBLJU OD 2025. DO 2027. GODINE</w:t>
      </w:r>
    </w:p>
    <w:p w14:paraId="15C679E6" w14:textId="313F6C2D" w:rsidR="0060578C" w:rsidRPr="009D47DD" w:rsidRDefault="0060578C" w:rsidP="00024590">
      <w:pPr>
        <w:pStyle w:val="Heading2"/>
        <w:ind w:left="1843" w:hanging="1843"/>
        <w:jc w:val="both"/>
        <w:rPr>
          <w:color w:val="auto"/>
          <w:szCs w:val="24"/>
        </w:rPr>
      </w:pPr>
      <w:bookmarkStart w:id="22" w:name="_Toc102742687"/>
      <w:r w:rsidRPr="009D47DD">
        <w:rPr>
          <w:color w:val="auto"/>
          <w:szCs w:val="24"/>
        </w:rPr>
        <w:t xml:space="preserve">Mjera 12.: </w:t>
      </w:r>
      <w:r w:rsidRPr="009D47DD">
        <w:rPr>
          <w:color w:val="auto"/>
          <w:szCs w:val="24"/>
        </w:rPr>
        <w:tab/>
      </w:r>
      <w:r w:rsidRPr="009D47DD">
        <w:rPr>
          <w:b w:val="0"/>
          <w:color w:val="auto"/>
          <w:szCs w:val="24"/>
        </w:rPr>
        <w:t xml:space="preserve">Povećanje dodane vrijednosti i produktivnosti proizvodnje </w:t>
      </w:r>
      <w:bookmarkEnd w:id="22"/>
    </w:p>
    <w:p w14:paraId="2EF67255" w14:textId="6CC38828" w:rsidR="00483B4F" w:rsidRPr="00211C59" w:rsidRDefault="0060578C" w:rsidP="00211C59">
      <w:pPr>
        <w:pStyle w:val="Heading2"/>
        <w:ind w:left="1843" w:hanging="1843"/>
        <w:jc w:val="both"/>
        <w:rPr>
          <w:color w:val="auto"/>
          <w:szCs w:val="24"/>
        </w:rPr>
      </w:pPr>
      <w:bookmarkStart w:id="23" w:name="_Toc102742689"/>
      <w:r w:rsidRPr="0037154F">
        <w:rPr>
          <w:color w:val="auto"/>
          <w:szCs w:val="24"/>
        </w:rPr>
        <w:t xml:space="preserve">Mjera 14.: </w:t>
      </w:r>
      <w:r w:rsidRPr="0037154F">
        <w:rPr>
          <w:color w:val="auto"/>
          <w:szCs w:val="24"/>
        </w:rPr>
        <w:tab/>
      </w:r>
      <w:r w:rsidRPr="0037154F">
        <w:rPr>
          <w:b w:val="0"/>
          <w:color w:val="auto"/>
          <w:szCs w:val="24"/>
        </w:rPr>
        <w:t>Osnaživanje zelene gradnje i opremanje zelenim proizvodima</w:t>
      </w:r>
      <w:bookmarkEnd w:id="23"/>
    </w:p>
    <w:p w14:paraId="66A90065" w14:textId="192B7795" w:rsidR="00171CF4" w:rsidRPr="00FC1BCF" w:rsidRDefault="00163A09" w:rsidP="00057D1B">
      <w:pPr>
        <w:pStyle w:val="Heading1"/>
        <w:tabs>
          <w:tab w:val="left" w:pos="709"/>
        </w:tabs>
        <w:jc w:val="both"/>
        <w:rPr>
          <w:rFonts w:eastAsiaTheme="majorEastAsia"/>
          <w:color w:val="auto"/>
          <w:kern w:val="0"/>
          <w:szCs w:val="24"/>
        </w:rPr>
      </w:pPr>
      <w:bookmarkStart w:id="24" w:name="_Toc102742691"/>
      <w:r w:rsidRPr="00FC1BCF">
        <w:rPr>
          <w:rFonts w:eastAsiaTheme="majorEastAsia"/>
          <w:color w:val="auto"/>
          <w:kern w:val="0"/>
          <w:szCs w:val="24"/>
        </w:rPr>
        <w:t>MJERE ZA PROVEDBU POSEBNOG CILJA 4.</w:t>
      </w:r>
      <w:bookmarkEnd w:id="24"/>
      <w:r w:rsidR="00E70491">
        <w:rPr>
          <w:rFonts w:eastAsiaTheme="majorEastAsia"/>
          <w:color w:val="auto"/>
          <w:kern w:val="0"/>
          <w:szCs w:val="24"/>
        </w:rPr>
        <w:t xml:space="preserve"> U RAZDOBLJU OD 2025. DO 2027. GODINE</w:t>
      </w:r>
    </w:p>
    <w:p w14:paraId="41CD12A3" w14:textId="36A2CCAE" w:rsidR="0060578C" w:rsidRPr="0037154F" w:rsidRDefault="0060578C" w:rsidP="00024590">
      <w:pPr>
        <w:pStyle w:val="Heading2"/>
        <w:tabs>
          <w:tab w:val="left" w:pos="1560"/>
        </w:tabs>
        <w:ind w:left="1985" w:hanging="1985"/>
        <w:jc w:val="both"/>
        <w:rPr>
          <w:color w:val="auto"/>
          <w:szCs w:val="24"/>
        </w:rPr>
      </w:pPr>
      <w:bookmarkStart w:id="25" w:name="_Toc102742693"/>
      <w:r w:rsidRPr="0037154F">
        <w:rPr>
          <w:color w:val="auto"/>
          <w:szCs w:val="24"/>
        </w:rPr>
        <w:t>Mjera 1</w:t>
      </w:r>
      <w:r w:rsidR="00D46DE2" w:rsidRPr="0037154F">
        <w:rPr>
          <w:color w:val="auto"/>
          <w:szCs w:val="24"/>
        </w:rPr>
        <w:t>6</w:t>
      </w:r>
      <w:r w:rsidRPr="0037154F">
        <w:rPr>
          <w:color w:val="auto"/>
          <w:szCs w:val="24"/>
        </w:rPr>
        <w:t>.:</w:t>
      </w:r>
      <w:r w:rsidR="00C72723" w:rsidRPr="0037154F">
        <w:rPr>
          <w:color w:val="auto"/>
          <w:szCs w:val="24"/>
        </w:rPr>
        <w:tab/>
      </w:r>
      <w:bookmarkEnd w:id="25"/>
      <w:r w:rsidR="00253A2C">
        <w:rPr>
          <w:color w:val="auto"/>
          <w:szCs w:val="24"/>
        </w:rPr>
        <w:tab/>
      </w:r>
      <w:r w:rsidR="003050A8" w:rsidRPr="0037154F">
        <w:rPr>
          <w:b w:val="0"/>
          <w:color w:val="auto"/>
          <w:szCs w:val="24"/>
        </w:rPr>
        <w:t>Osnaživanje međusobne suradnje poduzetnika i sa znanstveno-istraživačkom zajednicom</w:t>
      </w:r>
    </w:p>
    <w:p w14:paraId="1EA537AC" w14:textId="59986A6E" w:rsidR="003C24D7" w:rsidRPr="00191BC3" w:rsidRDefault="0060578C" w:rsidP="00191BC3">
      <w:pPr>
        <w:pStyle w:val="Heading2"/>
        <w:ind w:left="1985" w:hanging="1985"/>
        <w:jc w:val="both"/>
        <w:rPr>
          <w:color w:val="auto"/>
          <w:szCs w:val="24"/>
        </w:rPr>
      </w:pPr>
      <w:bookmarkStart w:id="26" w:name="_Toc102742694"/>
      <w:r w:rsidRPr="0037154F">
        <w:rPr>
          <w:color w:val="auto"/>
          <w:szCs w:val="24"/>
        </w:rPr>
        <w:t>Mjera 1</w:t>
      </w:r>
      <w:r w:rsidR="00D46DE2" w:rsidRPr="0037154F">
        <w:rPr>
          <w:color w:val="auto"/>
          <w:szCs w:val="24"/>
        </w:rPr>
        <w:t>7</w:t>
      </w:r>
      <w:r w:rsidRPr="0037154F">
        <w:rPr>
          <w:color w:val="auto"/>
          <w:szCs w:val="24"/>
        </w:rPr>
        <w:t xml:space="preserve">.: </w:t>
      </w:r>
      <w:r w:rsidRPr="0037154F">
        <w:rPr>
          <w:color w:val="auto"/>
          <w:szCs w:val="24"/>
        </w:rPr>
        <w:tab/>
      </w:r>
      <w:r w:rsidR="00156904" w:rsidRPr="0037154F">
        <w:rPr>
          <w:b w:val="0"/>
          <w:color w:val="auto"/>
          <w:szCs w:val="24"/>
        </w:rPr>
        <w:t>Jačanje kapaciteta javnih naručitelja za provedbu održive i zelene javne nabave proizvoda od drva</w:t>
      </w:r>
      <w:bookmarkEnd w:id="26"/>
    </w:p>
    <w:tbl>
      <w:tblPr>
        <w:tblStyle w:val="PlainTable5"/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276"/>
        <w:gridCol w:w="1559"/>
        <w:gridCol w:w="1559"/>
        <w:gridCol w:w="1418"/>
        <w:gridCol w:w="1559"/>
      </w:tblGrid>
      <w:tr w:rsidR="00DA3CA6" w:rsidRPr="00DA3CA6" w14:paraId="1D74F628" w14:textId="35E63C42" w:rsidTr="005C3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D22A5F3" w14:textId="35C74BE3" w:rsidR="00DA3CA6" w:rsidRPr="008E46B6" w:rsidRDefault="00DA3CA6" w:rsidP="008E46B6">
            <w:pPr>
              <w:spacing w:line="276" w:lineRule="auto"/>
              <w:jc w:val="both"/>
              <w:rPr>
                <w:rStyle w:val="pt-zadanifontodlomka-000010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8E46B6">
              <w:rPr>
                <w:rStyle w:val="pt-zadanifontodlomka-000010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POSEBNI CILJ 1.</w:t>
            </w:r>
          </w:p>
        </w:tc>
        <w:tc>
          <w:tcPr>
            <w:tcW w:w="8789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CA27EA6" w14:textId="29B56F13" w:rsidR="00DA3CA6" w:rsidRPr="008E46B6" w:rsidRDefault="00DA3CA6" w:rsidP="008E46B6">
            <w:pPr>
              <w:tabs>
                <w:tab w:val="left" w:pos="2139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sz w:val="24"/>
                <w:szCs w:val="24"/>
              </w:rPr>
            </w:pPr>
            <w:r w:rsidRPr="008E46B6">
              <w:rPr>
                <w:rStyle w:val="pt-zadanifontodlomka-000010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JAČANJE KONKURENTNOSTI I INOVATIVNOSTI PRERADE DRVA I PROIZVODNJE NAMJEŠTAJA</w:t>
            </w:r>
          </w:p>
        </w:tc>
      </w:tr>
      <w:tr w:rsidR="005C39B9" w:rsidRPr="00DA3CA6" w14:paraId="1ABC7BB6" w14:textId="60E19BDE" w:rsidTr="005C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1840" w14:textId="77777777" w:rsidR="00DA3CA6" w:rsidRPr="005C39B9" w:rsidRDefault="00DA3CA6" w:rsidP="008E46B6">
            <w:pPr>
              <w:spacing w:line="276" w:lineRule="auto"/>
              <w:jc w:val="center"/>
              <w:rPr>
                <w:rStyle w:val="pt-zadanifontodlomka-000010"/>
                <w:rFonts w:ascii="Times New Roman" w:hAnsi="Times New Roman" w:cs="Times New Roman"/>
                <w:b/>
                <w:bCs/>
                <w:i w:val="0"/>
                <w:sz w:val="20"/>
                <w:szCs w:val="20"/>
              </w:rPr>
            </w:pPr>
            <w:r w:rsidRPr="005C39B9">
              <w:rPr>
                <w:rStyle w:val="pt-zadanifontodlomka-000010"/>
                <w:rFonts w:ascii="Times New Roman" w:hAnsi="Times New Roman" w:cs="Times New Roman"/>
                <w:b/>
                <w:bCs/>
                <w:i w:val="0"/>
                <w:sz w:val="20"/>
                <w:szCs w:val="20"/>
              </w:rPr>
              <w:t>Pokazatelj ishoda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F3202C" w14:textId="694C282E" w:rsidR="00DA3CA6" w:rsidRPr="005C39B9" w:rsidRDefault="00DA3CA6" w:rsidP="008E46B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adanifontodlomka-000010"/>
                <w:rFonts w:eastAsiaTheme="majorEastAsia"/>
                <w:color w:val="000000"/>
              </w:rPr>
            </w:pPr>
            <w:r w:rsidRPr="005C39B9">
              <w:rPr>
                <w:rStyle w:val="zadanifontodlomka-000010"/>
                <w:rFonts w:eastAsiaTheme="majorEastAsia"/>
              </w:rPr>
              <w:t>Početna vrijednost pokazatelja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26186B" w14:textId="1FEC08D8" w:rsidR="00DA3CA6" w:rsidRPr="005C39B9" w:rsidRDefault="00DA3CA6" w:rsidP="008E46B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adanifontodlomka-000010"/>
                <w:rFonts w:eastAsiaTheme="majorEastAsia"/>
                <w:color w:val="000000"/>
              </w:rPr>
            </w:pPr>
            <w:r w:rsidRPr="005C39B9">
              <w:rPr>
                <w:rStyle w:val="zadanifontodlomka-000010"/>
                <w:rFonts w:eastAsiaTheme="majorEastAsia"/>
              </w:rPr>
              <w:t>Kod pokazatelja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5C0A11" w14:textId="77777777" w:rsidR="00DA3CA6" w:rsidRPr="005C39B9" w:rsidRDefault="00DA3CA6" w:rsidP="008E46B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adanifontodlomka-000010"/>
                <w:rFonts w:eastAsiaTheme="majorEastAsia"/>
                <w:color w:val="000000"/>
              </w:rPr>
            </w:pPr>
            <w:r w:rsidRPr="005C39B9">
              <w:rPr>
                <w:rStyle w:val="zadanifontodlomka-000010"/>
                <w:rFonts w:eastAsiaTheme="majorEastAsia"/>
              </w:rPr>
              <w:t>Ciljana vrijednost</w:t>
            </w:r>
          </w:p>
          <w:p w14:paraId="79FCFE90" w14:textId="66FB1D71" w:rsidR="00DA3CA6" w:rsidRPr="005C39B9" w:rsidRDefault="00DA3CA6" w:rsidP="008E46B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adanifontodlomka-000010"/>
                <w:rFonts w:eastAsiaTheme="majorEastAsia"/>
                <w:color w:val="000000"/>
              </w:rPr>
            </w:pPr>
            <w:r w:rsidRPr="005C39B9">
              <w:rPr>
                <w:rStyle w:val="zadanifontodlomka-000010"/>
                <w:rFonts w:eastAsiaTheme="majorEastAsia"/>
              </w:rPr>
              <w:t>pokazatelja (2025.)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81F89D" w14:textId="77777777" w:rsidR="00DA3CA6" w:rsidRPr="005C39B9" w:rsidRDefault="00DA3CA6" w:rsidP="008E46B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adanifontodlomka-000010"/>
                <w:rFonts w:eastAsiaTheme="majorEastAsia"/>
                <w:color w:val="000000"/>
              </w:rPr>
            </w:pPr>
            <w:r w:rsidRPr="005C39B9">
              <w:rPr>
                <w:rStyle w:val="zadanifontodlomka-000010"/>
                <w:rFonts w:eastAsiaTheme="majorEastAsia"/>
              </w:rPr>
              <w:t>Ciljana vrijednost</w:t>
            </w:r>
          </w:p>
          <w:p w14:paraId="39CA2364" w14:textId="602B878F" w:rsidR="00DA3CA6" w:rsidRPr="005C39B9" w:rsidRDefault="00DA3CA6" w:rsidP="008E46B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adanifontodlomka-000010"/>
                <w:rFonts w:eastAsiaTheme="majorEastAsia"/>
                <w:color w:val="000000"/>
              </w:rPr>
            </w:pPr>
            <w:r w:rsidRPr="005C39B9">
              <w:rPr>
                <w:rStyle w:val="zadanifontodlomka-000010"/>
                <w:rFonts w:eastAsiaTheme="majorEastAsia"/>
              </w:rPr>
              <w:t>pokazatelja (2026.)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FC61B4" w14:textId="77777777" w:rsidR="00DA3CA6" w:rsidRPr="005C39B9" w:rsidRDefault="00DA3CA6" w:rsidP="008E46B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adanifontodlomka-000010"/>
                <w:rFonts w:eastAsiaTheme="majorEastAsia"/>
                <w:color w:val="000000"/>
              </w:rPr>
            </w:pPr>
            <w:r w:rsidRPr="005C39B9">
              <w:rPr>
                <w:rStyle w:val="zadanifontodlomka-000010"/>
                <w:rFonts w:eastAsiaTheme="majorEastAsia"/>
              </w:rPr>
              <w:t>Ciljana vrijednost</w:t>
            </w:r>
          </w:p>
          <w:p w14:paraId="36397EA0" w14:textId="6D3CE751" w:rsidR="00DA3CA6" w:rsidRPr="005C39B9" w:rsidRDefault="00DA3CA6" w:rsidP="008E46B6">
            <w:pPr>
              <w:tabs>
                <w:tab w:val="left" w:pos="2139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adanifontodlomka-000010"/>
                <w:rFonts w:eastAsiaTheme="majorEastAsia"/>
                <w:color w:val="000000"/>
              </w:rPr>
            </w:pPr>
            <w:r w:rsidRPr="005C39B9">
              <w:rPr>
                <w:rStyle w:val="zadanifontodlomka-000010"/>
                <w:rFonts w:eastAsiaTheme="majorEastAsia"/>
              </w:rPr>
              <w:t>pokazatelja (2027.)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82FFB8" w14:textId="77777777" w:rsidR="00DA3CA6" w:rsidRPr="005C39B9" w:rsidRDefault="00DA3CA6" w:rsidP="008E46B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adanifontodlomka-000010"/>
                <w:rFonts w:eastAsiaTheme="majorEastAsia"/>
                <w:color w:val="000000"/>
              </w:rPr>
            </w:pPr>
            <w:r w:rsidRPr="005C39B9">
              <w:rPr>
                <w:rStyle w:val="zadanifontodlomka-000010"/>
                <w:rFonts w:eastAsiaTheme="majorEastAsia"/>
              </w:rPr>
              <w:t>Ciljana</w:t>
            </w:r>
          </w:p>
          <w:p w14:paraId="40990D6F" w14:textId="77777777" w:rsidR="00DA3CA6" w:rsidRPr="005C39B9" w:rsidRDefault="00DA3CA6" w:rsidP="008E46B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adanifontodlomka-000010"/>
                <w:rFonts w:eastAsiaTheme="majorEastAsia"/>
                <w:color w:val="000000"/>
              </w:rPr>
            </w:pPr>
            <w:r w:rsidRPr="005C39B9">
              <w:rPr>
                <w:rStyle w:val="zadanifontodlomka-000010"/>
                <w:rFonts w:eastAsiaTheme="majorEastAsia"/>
              </w:rPr>
              <w:t>vrijednost</w:t>
            </w:r>
          </w:p>
          <w:p w14:paraId="4A256D43" w14:textId="4AA54220" w:rsidR="00DA3CA6" w:rsidRPr="005C39B9" w:rsidRDefault="00DA3CA6" w:rsidP="008E46B6">
            <w:pPr>
              <w:tabs>
                <w:tab w:val="left" w:pos="2139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adanifontodlomka-000010"/>
                <w:rFonts w:eastAsiaTheme="majorEastAsia"/>
                <w:color w:val="000000"/>
              </w:rPr>
            </w:pPr>
            <w:r w:rsidRPr="005C39B9">
              <w:rPr>
                <w:rStyle w:val="zadanifontodlomka-000010"/>
                <w:rFonts w:eastAsiaTheme="majorEastAsia"/>
              </w:rPr>
              <w:t>pokazatelja (2030.)</w:t>
            </w:r>
          </w:p>
        </w:tc>
      </w:tr>
      <w:tr w:rsidR="00472DEC" w:rsidRPr="00DA3CA6" w14:paraId="6233A3D9" w14:textId="18DD8679" w:rsidTr="005F340C">
        <w:trPr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E2BA6D" w14:textId="7C25C27F" w:rsidR="00472DEC" w:rsidRPr="005C39B9" w:rsidRDefault="00472DEC" w:rsidP="00472DEC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5C39B9">
              <w:rPr>
                <w:rStyle w:val="zadanifontodlomka-000010"/>
                <w:b w:val="0"/>
                <w:bCs w:val="0"/>
                <w:i w:val="0"/>
                <w:iCs w:val="0"/>
                <w:color w:val="000000"/>
              </w:rPr>
              <w:t>Vrijednost ukupnog godišnjeg prihoda djelatnosti prerade drva i proizvodnje namještaja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5416C21C" w14:textId="3BCA1AF2" w:rsidR="00472DEC" w:rsidRPr="00E922FC" w:rsidRDefault="00472DEC" w:rsidP="00472DE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22FC">
              <w:rPr>
                <w:rFonts w:ascii="Times New Roman" w:hAnsi="Times New Roman" w:cs="Times New Roman"/>
                <w:sz w:val="20"/>
                <w:szCs w:val="20"/>
              </w:rPr>
              <w:t>1.857.588.430eura</w:t>
            </w:r>
            <w:r w:rsidR="00EA3909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19633" w14:textId="29950BED" w:rsidR="00472DEC" w:rsidRPr="00E922FC" w:rsidRDefault="00472DEC" w:rsidP="00472DE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22FC">
              <w:rPr>
                <w:rFonts w:ascii="Times New Roman" w:hAnsi="Times New Roman" w:cs="Times New Roman"/>
                <w:sz w:val="20"/>
                <w:szCs w:val="20"/>
              </w:rPr>
              <w:t>OI.02.4.33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BD549E" w14:textId="7868236E" w:rsidR="00472DEC" w:rsidRPr="00E922FC" w:rsidRDefault="00472DEC" w:rsidP="00472DE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22F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2531C" w:rsidRPr="00E922F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E922FC">
              <w:rPr>
                <w:rFonts w:ascii="Times New Roman" w:hAnsi="Times New Roman" w:cs="Times New Roman"/>
                <w:sz w:val="20"/>
                <w:szCs w:val="20"/>
              </w:rPr>
              <w:t>0.000.000 EUR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63DD76" w14:textId="080B0F62" w:rsidR="00472DEC" w:rsidRPr="00E922FC" w:rsidRDefault="00717B5E" w:rsidP="00472DE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22FC">
              <w:rPr>
                <w:rStyle w:val="zadanifontodlomka-000010"/>
                <w:b w:val="0"/>
                <w:bCs w:val="0"/>
              </w:rPr>
              <w:t>2.8</w:t>
            </w:r>
            <w:r w:rsidR="00AA0501" w:rsidRPr="00E922FC">
              <w:rPr>
                <w:rStyle w:val="zadanifontodlomka-000010"/>
                <w:b w:val="0"/>
                <w:bCs w:val="0"/>
              </w:rPr>
              <w:t>5</w:t>
            </w:r>
            <w:r w:rsidRPr="00E922FC">
              <w:rPr>
                <w:rStyle w:val="zadanifontodlomka-000010"/>
                <w:b w:val="0"/>
                <w:bCs w:val="0"/>
              </w:rPr>
              <w:t xml:space="preserve">0.000.000 </w:t>
            </w:r>
            <w:r w:rsidR="00472DEC" w:rsidRPr="00E922FC">
              <w:rPr>
                <w:rStyle w:val="zadanifontodlomka-000010"/>
                <w:b w:val="0"/>
                <w:bCs w:val="0"/>
              </w:rPr>
              <w:t>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463512" w14:textId="6A5CC432" w:rsidR="00472DEC" w:rsidRPr="00E922FC" w:rsidRDefault="00472DEC" w:rsidP="00472DEC">
            <w:pPr>
              <w:tabs>
                <w:tab w:val="left" w:pos="2139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  <w:bCs w:val="0"/>
              </w:rPr>
            </w:pPr>
            <w:r w:rsidRPr="00E922FC">
              <w:rPr>
                <w:rStyle w:val="zadanifontodlomka-000010"/>
                <w:b w:val="0"/>
                <w:bCs w:val="0"/>
              </w:rPr>
              <w:t>2.</w:t>
            </w:r>
            <w:r w:rsidR="00AA0501" w:rsidRPr="00E922FC">
              <w:rPr>
                <w:rStyle w:val="zadanifontodlomka-000010"/>
                <w:b w:val="0"/>
                <w:bCs w:val="0"/>
              </w:rPr>
              <w:t>90</w:t>
            </w:r>
            <w:r w:rsidRPr="00E922FC">
              <w:rPr>
                <w:rStyle w:val="zadanifontodlomka-000010"/>
                <w:b w:val="0"/>
                <w:bCs w:val="0"/>
              </w:rPr>
              <w:t xml:space="preserve">0.000.000 </w:t>
            </w:r>
          </w:p>
          <w:p w14:paraId="726DF42C" w14:textId="6624A7CC" w:rsidR="00472DEC" w:rsidRPr="00E922FC" w:rsidRDefault="00472DEC" w:rsidP="00472DEC">
            <w:pPr>
              <w:tabs>
                <w:tab w:val="left" w:pos="2139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  <w:bCs w:val="0"/>
              </w:rPr>
            </w:pPr>
            <w:r w:rsidRPr="00E922FC">
              <w:rPr>
                <w:rStyle w:val="zadanifontodlomka-000010"/>
                <w:b w:val="0"/>
                <w:bCs w:val="0"/>
              </w:rPr>
              <w:t>EUR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9BF7AC" w14:textId="775AC864" w:rsidR="00472DEC" w:rsidRPr="00E922FC" w:rsidRDefault="0017311D" w:rsidP="00472DEC">
            <w:pPr>
              <w:tabs>
                <w:tab w:val="left" w:pos="2139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  <w:bCs w:val="0"/>
              </w:rPr>
            </w:pPr>
            <w:r w:rsidRPr="00E922FC">
              <w:rPr>
                <w:rStyle w:val="zadanifontodlomka-000010"/>
                <w:b w:val="0"/>
                <w:bCs w:val="0"/>
              </w:rPr>
              <w:t>3.</w:t>
            </w:r>
            <w:r w:rsidR="00DA78B7" w:rsidRPr="00E922FC">
              <w:rPr>
                <w:rStyle w:val="zadanifontodlomka-000010"/>
                <w:b w:val="0"/>
                <w:bCs w:val="0"/>
              </w:rPr>
              <w:t>050.000.000</w:t>
            </w:r>
          </w:p>
          <w:p w14:paraId="057C8F5A" w14:textId="0536AD1D" w:rsidR="00472DEC" w:rsidRPr="00E922FC" w:rsidRDefault="00472DEC" w:rsidP="00472DEC">
            <w:pPr>
              <w:tabs>
                <w:tab w:val="left" w:pos="2139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  <w:bCs w:val="0"/>
              </w:rPr>
            </w:pPr>
            <w:r w:rsidRPr="00E922FC">
              <w:rPr>
                <w:rStyle w:val="zadanifontodlomka-000010"/>
                <w:b w:val="0"/>
                <w:bCs w:val="0"/>
              </w:rPr>
              <w:t>EUR</w:t>
            </w:r>
          </w:p>
        </w:tc>
      </w:tr>
      <w:tr w:rsidR="00472DEC" w:rsidRPr="00DA3CA6" w14:paraId="46D045E4" w14:textId="16941670" w:rsidTr="005F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21AD92" w14:textId="358EC5CC" w:rsidR="00472DEC" w:rsidRPr="005C39B9" w:rsidRDefault="00472DEC" w:rsidP="00472DEC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5C39B9">
              <w:rPr>
                <w:rStyle w:val="zadanifontodlomka-000010"/>
                <w:b w:val="0"/>
                <w:bCs w:val="0"/>
                <w:i w:val="0"/>
                <w:iCs w:val="0"/>
                <w:color w:val="000000"/>
              </w:rPr>
              <w:t>Vrijednost godišnje isporuke i izvoza djelatnosti prerade drva i proizvodnje namještaja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110CAFE8" w14:textId="7E1BBBDB" w:rsidR="00472DEC" w:rsidRPr="00E922FC" w:rsidRDefault="00472DEC" w:rsidP="00472DEC">
            <w:pPr>
              <w:spacing w:line="276" w:lineRule="auto"/>
              <w:ind w:right="-106" w:hanging="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22FC">
              <w:rPr>
                <w:rFonts w:ascii="Times New Roman" w:hAnsi="Times New Roman" w:cs="Times New Roman"/>
                <w:sz w:val="20"/>
                <w:szCs w:val="20"/>
              </w:rPr>
              <w:t>957.304.583,71 eura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5001E" w14:textId="07213C66" w:rsidR="00472DEC" w:rsidRPr="00E922FC" w:rsidRDefault="00472DEC" w:rsidP="00472DE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22FC">
              <w:rPr>
                <w:rFonts w:ascii="Times New Roman" w:hAnsi="Times New Roman" w:cs="Times New Roman"/>
                <w:sz w:val="20"/>
                <w:szCs w:val="20"/>
              </w:rPr>
              <w:t>OI.02.4.34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FF8498" w14:textId="41AB71CA" w:rsidR="00472DEC" w:rsidRPr="00E922FC" w:rsidRDefault="002C004B" w:rsidP="00472DEC">
            <w:pPr>
              <w:spacing w:line="276" w:lineRule="auto"/>
              <w:ind w:left="-110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22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30B0" w:rsidRPr="00E922FC">
              <w:rPr>
                <w:rFonts w:ascii="Times New Roman" w:hAnsi="Times New Roman" w:cs="Times New Roman"/>
                <w:sz w:val="20"/>
                <w:szCs w:val="20"/>
              </w:rPr>
              <w:t>.320.000.000</w:t>
            </w:r>
            <w:r w:rsidR="00472DEC" w:rsidRPr="00E922FC"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710FC1" w14:textId="0869B5E6" w:rsidR="00B430B0" w:rsidRPr="00E922FC" w:rsidRDefault="00B430B0" w:rsidP="00472DEC">
            <w:pPr>
              <w:spacing w:line="276" w:lineRule="auto"/>
              <w:ind w:right="-255" w:hanging="10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adanifontodlomka-000010"/>
                <w:b w:val="0"/>
                <w:bCs w:val="0"/>
              </w:rPr>
            </w:pPr>
            <w:r w:rsidRPr="00E922FC">
              <w:rPr>
                <w:rStyle w:val="zadanifontodlomka-000010"/>
                <w:b w:val="0"/>
                <w:bCs w:val="0"/>
              </w:rPr>
              <w:t xml:space="preserve">1.335.000.000 </w:t>
            </w:r>
          </w:p>
          <w:p w14:paraId="528EAEAF" w14:textId="0E1E3201" w:rsidR="00472DEC" w:rsidRPr="00E922FC" w:rsidRDefault="00472DEC" w:rsidP="00472DEC">
            <w:pPr>
              <w:spacing w:line="276" w:lineRule="auto"/>
              <w:ind w:right="-255" w:hanging="10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22FC">
              <w:rPr>
                <w:rStyle w:val="zadanifontodlomka-000010"/>
                <w:b w:val="0"/>
                <w:bCs w:val="0"/>
              </w:rPr>
              <w:t>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39847F" w14:textId="74E0E206" w:rsidR="00472DEC" w:rsidRPr="00E922FC" w:rsidRDefault="00472DEC" w:rsidP="00472DEC">
            <w:pPr>
              <w:tabs>
                <w:tab w:val="left" w:pos="2139"/>
              </w:tabs>
              <w:spacing w:line="276" w:lineRule="auto"/>
              <w:ind w:right="-255" w:hanging="10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adanifontodlomka-000010"/>
                <w:b w:val="0"/>
                <w:bCs w:val="0"/>
              </w:rPr>
            </w:pPr>
            <w:r w:rsidRPr="00E922FC">
              <w:rPr>
                <w:rStyle w:val="zadanifontodlomka-000010"/>
                <w:b w:val="0"/>
                <w:bCs w:val="0"/>
              </w:rPr>
              <w:t>1.</w:t>
            </w:r>
            <w:r w:rsidR="00B430B0" w:rsidRPr="00E922FC">
              <w:rPr>
                <w:rStyle w:val="zadanifontodlomka-000010"/>
                <w:b w:val="0"/>
                <w:bCs w:val="0"/>
              </w:rPr>
              <w:t>350.000</w:t>
            </w:r>
            <w:r w:rsidRPr="00E922FC">
              <w:rPr>
                <w:rStyle w:val="zadanifontodlomka-000010"/>
                <w:b w:val="0"/>
                <w:bCs w:val="0"/>
              </w:rPr>
              <w:t xml:space="preserve">.000 </w:t>
            </w:r>
          </w:p>
          <w:p w14:paraId="696C0414" w14:textId="3010A93E" w:rsidR="00472DEC" w:rsidRPr="00E922FC" w:rsidRDefault="00472DEC" w:rsidP="00472DEC">
            <w:pPr>
              <w:tabs>
                <w:tab w:val="left" w:pos="2139"/>
              </w:tabs>
              <w:spacing w:line="276" w:lineRule="auto"/>
              <w:ind w:right="-255" w:hanging="10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adanifontodlomka-000010"/>
                <w:b w:val="0"/>
                <w:bCs w:val="0"/>
              </w:rPr>
            </w:pPr>
            <w:r w:rsidRPr="00E922FC">
              <w:rPr>
                <w:rStyle w:val="zadanifontodlomka-000010"/>
                <w:b w:val="0"/>
                <w:bCs w:val="0"/>
              </w:rPr>
              <w:t>EUR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CA1425" w14:textId="77777777" w:rsidR="00472DEC" w:rsidRPr="00E922FC" w:rsidRDefault="00472DEC" w:rsidP="00472DEC">
            <w:pPr>
              <w:spacing w:line="276" w:lineRule="auto"/>
              <w:ind w:right="-2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adanifontodlomka-000010"/>
                <w:b w:val="0"/>
                <w:bCs w:val="0"/>
              </w:rPr>
            </w:pPr>
          </w:p>
          <w:p w14:paraId="22D8929A" w14:textId="138D1E85" w:rsidR="00B430B0" w:rsidRPr="00E922FC" w:rsidRDefault="00B430B0" w:rsidP="00B430B0">
            <w:pPr>
              <w:spacing w:line="276" w:lineRule="auto"/>
              <w:ind w:right="-25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adanifontodlomka-000010"/>
                <w:b w:val="0"/>
                <w:bCs w:val="0"/>
              </w:rPr>
            </w:pPr>
            <w:r w:rsidRPr="00E922FC">
              <w:rPr>
                <w:rStyle w:val="zadanifontodlomka-000010"/>
                <w:b w:val="0"/>
                <w:bCs w:val="0"/>
              </w:rPr>
              <w:t>1.400.000.000</w:t>
            </w:r>
          </w:p>
          <w:p w14:paraId="4A2D76A4" w14:textId="7EDDECF6" w:rsidR="00472DEC" w:rsidRPr="00E922FC" w:rsidRDefault="00472DEC" w:rsidP="00DA78B7">
            <w:pPr>
              <w:spacing w:line="276" w:lineRule="auto"/>
              <w:ind w:right="-25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adanifontodlomka-000010"/>
                <w:b w:val="0"/>
                <w:bCs w:val="0"/>
              </w:rPr>
            </w:pPr>
            <w:r w:rsidRPr="00E922FC">
              <w:rPr>
                <w:rStyle w:val="zadanifontodlomka-000010"/>
                <w:b w:val="0"/>
                <w:bCs w:val="0"/>
              </w:rPr>
              <w:t>EUR</w:t>
            </w:r>
          </w:p>
        </w:tc>
      </w:tr>
      <w:tr w:rsidR="00472DEC" w:rsidRPr="00DA3CA6" w14:paraId="6066C7EF" w14:textId="4D2D5502" w:rsidTr="005F340C">
        <w:trPr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9969AE" w14:textId="5B294A89" w:rsidR="00472DEC" w:rsidRPr="005C39B9" w:rsidRDefault="00472DEC" w:rsidP="00472DEC">
            <w:pPr>
              <w:spacing w:line="276" w:lineRule="auto"/>
              <w:jc w:val="left"/>
              <w:rPr>
                <w:rStyle w:val="zadanifontodlomka-000010"/>
                <w:i w:val="0"/>
                <w:iCs w:val="0"/>
              </w:rPr>
            </w:pPr>
            <w:r w:rsidRPr="005C39B9">
              <w:rPr>
                <w:rFonts w:ascii="Times New Roman" w:hAnsi="Times New Roman" w:cs="Times New Roman"/>
                <w:i w:val="0"/>
                <w:iCs w:val="0"/>
                <w:color w:val="000000"/>
                <w:sz w:val="20"/>
                <w:szCs w:val="20"/>
              </w:rPr>
              <w:t>Iznos prosječne mjesečne isplaćene neto plaće u djelatnosti prerade drva i proizvodnje namještaja</w:t>
            </w:r>
          </w:p>
        </w:tc>
        <w:tc>
          <w:tcPr>
            <w:tcW w:w="1418" w:type="dxa"/>
            <w:shd w:val="clear" w:color="auto" w:fill="F1F1F1"/>
            <w:vAlign w:val="center"/>
          </w:tcPr>
          <w:p w14:paraId="40780A42" w14:textId="0902C077" w:rsidR="00472DEC" w:rsidRPr="00E922FC" w:rsidRDefault="00472DEC" w:rsidP="00472DEC">
            <w:pPr>
              <w:spacing w:line="276" w:lineRule="auto"/>
              <w:ind w:right="-106" w:hanging="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22FC">
              <w:rPr>
                <w:rFonts w:ascii="Times New Roman" w:hAnsi="Times New Roman" w:cs="Times New Roman"/>
                <w:sz w:val="20"/>
                <w:szCs w:val="20"/>
              </w:rPr>
              <w:t>668,13 eura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2E5BD8" w14:textId="2582778A" w:rsidR="00472DEC" w:rsidRPr="00E922FC" w:rsidRDefault="00472DEC" w:rsidP="00472DE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22FC">
              <w:rPr>
                <w:rStyle w:val="zadanifontodlomka-000010"/>
                <w:b w:val="0"/>
                <w:bCs w:val="0"/>
              </w:rPr>
              <w:t>OI.02.4.35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662011" w14:textId="3F6D8AD0" w:rsidR="00472DEC" w:rsidRPr="00E922FC" w:rsidRDefault="00472DEC" w:rsidP="00472DEC">
            <w:pPr>
              <w:spacing w:line="276" w:lineRule="auto"/>
              <w:ind w:left="-110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  <w:bCs w:val="0"/>
              </w:rPr>
            </w:pPr>
            <w:r w:rsidRPr="00E922FC">
              <w:rPr>
                <w:rStyle w:val="zadanifontodlomka-000010"/>
                <w:b w:val="0"/>
                <w:bCs w:val="0"/>
              </w:rPr>
              <w:t>1.100</w:t>
            </w:r>
          </w:p>
          <w:p w14:paraId="05864D75" w14:textId="3599A545" w:rsidR="00472DEC" w:rsidRPr="00E922FC" w:rsidRDefault="00472DEC" w:rsidP="00472DEC">
            <w:pPr>
              <w:spacing w:line="276" w:lineRule="auto"/>
              <w:ind w:left="-110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  <w:bCs w:val="0"/>
              </w:rPr>
            </w:pPr>
            <w:r w:rsidRPr="00E922FC">
              <w:rPr>
                <w:rStyle w:val="zadanifontodlomka-000010"/>
                <w:b w:val="0"/>
                <w:bCs w:val="0"/>
              </w:rPr>
              <w:t>EUR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62AD29" w14:textId="7A1980C2" w:rsidR="00472DEC" w:rsidRPr="00E922FC" w:rsidRDefault="00472DEC" w:rsidP="00472DEC">
            <w:pPr>
              <w:spacing w:line="276" w:lineRule="auto"/>
              <w:ind w:right="-255" w:hanging="10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  <w:bCs w:val="0"/>
              </w:rPr>
            </w:pPr>
            <w:r w:rsidRPr="00E922FC">
              <w:rPr>
                <w:rStyle w:val="zadanifontodlomka-000010"/>
                <w:b w:val="0"/>
                <w:bCs w:val="0"/>
              </w:rPr>
              <w:t>1.200</w:t>
            </w:r>
          </w:p>
          <w:p w14:paraId="0C5628C5" w14:textId="0D014938" w:rsidR="00472DEC" w:rsidRPr="00E922FC" w:rsidRDefault="00472DEC" w:rsidP="00472DEC">
            <w:pPr>
              <w:spacing w:line="276" w:lineRule="auto"/>
              <w:ind w:right="-255" w:hanging="10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  <w:bCs w:val="0"/>
              </w:rPr>
            </w:pPr>
            <w:r w:rsidRPr="00E922FC">
              <w:rPr>
                <w:rStyle w:val="zadanifontodlomka-000010"/>
                <w:b w:val="0"/>
                <w:bCs w:val="0"/>
              </w:rPr>
              <w:t>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073823" w14:textId="29493F98" w:rsidR="00472DEC" w:rsidRPr="00E922FC" w:rsidRDefault="00472DEC" w:rsidP="00472DEC">
            <w:pPr>
              <w:tabs>
                <w:tab w:val="left" w:pos="2139"/>
              </w:tabs>
              <w:spacing w:line="276" w:lineRule="auto"/>
              <w:ind w:right="-255" w:hanging="10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  <w:bCs w:val="0"/>
              </w:rPr>
            </w:pPr>
            <w:r w:rsidRPr="00E922FC">
              <w:rPr>
                <w:rStyle w:val="zadanifontodlomka-000010"/>
                <w:b w:val="0"/>
                <w:bCs w:val="0"/>
              </w:rPr>
              <w:t xml:space="preserve">1.300 </w:t>
            </w:r>
          </w:p>
          <w:p w14:paraId="4E862B8B" w14:textId="1CA85666" w:rsidR="00472DEC" w:rsidRPr="00E922FC" w:rsidRDefault="00472DEC" w:rsidP="00472DEC">
            <w:pPr>
              <w:tabs>
                <w:tab w:val="left" w:pos="2139"/>
              </w:tabs>
              <w:spacing w:line="276" w:lineRule="auto"/>
              <w:ind w:right="-255" w:hanging="10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  <w:bCs w:val="0"/>
              </w:rPr>
            </w:pPr>
            <w:r w:rsidRPr="00E922FC">
              <w:rPr>
                <w:rStyle w:val="zadanifontodlomka-000010"/>
                <w:b w:val="0"/>
                <w:bCs w:val="0"/>
              </w:rPr>
              <w:t>EUR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147164" w14:textId="37552195" w:rsidR="00472DEC" w:rsidRPr="00E922FC" w:rsidRDefault="00472DEC" w:rsidP="00472DEC">
            <w:pPr>
              <w:tabs>
                <w:tab w:val="left" w:pos="2139"/>
              </w:tabs>
              <w:spacing w:line="276" w:lineRule="auto"/>
              <w:ind w:right="-255" w:hanging="10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  <w:bCs w:val="0"/>
              </w:rPr>
            </w:pPr>
            <w:r w:rsidRPr="00E922FC">
              <w:rPr>
                <w:rStyle w:val="zadanifontodlomka-000010"/>
                <w:b w:val="0"/>
                <w:bCs w:val="0"/>
              </w:rPr>
              <w:t>1.600</w:t>
            </w:r>
          </w:p>
          <w:p w14:paraId="5F2308FD" w14:textId="660B49A0" w:rsidR="00472DEC" w:rsidRPr="00E922FC" w:rsidRDefault="00472DEC" w:rsidP="00472DEC">
            <w:pPr>
              <w:tabs>
                <w:tab w:val="left" w:pos="2139"/>
              </w:tabs>
              <w:spacing w:line="276" w:lineRule="auto"/>
              <w:ind w:right="-255" w:hanging="10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  <w:bCs w:val="0"/>
              </w:rPr>
            </w:pPr>
            <w:r w:rsidRPr="00E922FC">
              <w:rPr>
                <w:rStyle w:val="zadanifontodlomka-000010"/>
                <w:b w:val="0"/>
                <w:bCs w:val="0"/>
              </w:rPr>
              <w:t>EUR</w:t>
            </w:r>
          </w:p>
        </w:tc>
      </w:tr>
      <w:tr w:rsidR="00DA3CA6" w:rsidRPr="00DA3CA6" w14:paraId="4A232D96" w14:textId="5E1CB4E4" w:rsidTr="005C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DAD82" w14:textId="77777777" w:rsidR="00DA3CA6" w:rsidRPr="008E46B6" w:rsidRDefault="00DA3CA6" w:rsidP="008E46B6">
            <w:pPr>
              <w:spacing w:line="276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bookmarkStart w:id="27" w:name="_Hlk93544631"/>
            <w:r w:rsidRPr="008E46B6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MJERA 1.: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</w:tcBorders>
            <w:vAlign w:val="center"/>
          </w:tcPr>
          <w:p w14:paraId="0E5466A6" w14:textId="221259E1" w:rsidR="00DA3CA6" w:rsidRPr="008E46B6" w:rsidRDefault="00DA3CA6" w:rsidP="008E46B6">
            <w:pPr>
              <w:tabs>
                <w:tab w:val="left" w:pos="2139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E46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Jačanje stabilnosti opskrbe drvnim resursom poslovnih subjekata prerade drva i proizvodnje namještaja</w:t>
            </w:r>
          </w:p>
        </w:tc>
      </w:tr>
      <w:tr w:rsidR="00AA7444" w:rsidRPr="00DA3CA6" w14:paraId="73286E26" w14:textId="77777777" w:rsidTr="005C39B9">
        <w:trPr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</w:tcBorders>
            <w:vAlign w:val="center"/>
          </w:tcPr>
          <w:p w14:paraId="2A256119" w14:textId="48896ED8" w:rsidR="00AA7444" w:rsidRPr="005C39B9" w:rsidRDefault="00AA7444" w:rsidP="005C39B9">
            <w:pPr>
              <w:ind w:right="176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9B9">
              <w:rPr>
                <w:rFonts w:ascii="Times New Roman" w:hAnsi="Times New Roman" w:cs="Times New Roman"/>
                <w:bCs/>
                <w:sz w:val="24"/>
                <w:szCs w:val="24"/>
              </w:rPr>
              <w:t>Opis mjere: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</w:tcBorders>
            <w:vAlign w:val="center"/>
          </w:tcPr>
          <w:p w14:paraId="770AC4AF" w14:textId="3B2872A7" w:rsidR="00AA7444" w:rsidRPr="00AA7444" w:rsidRDefault="00AA7444" w:rsidP="008E46B6">
            <w:pPr>
              <w:tabs>
                <w:tab w:val="left" w:pos="2139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7444">
              <w:rPr>
                <w:rFonts w:ascii="Times New Roman" w:hAnsi="Times New Roman" w:cs="Times New Roman"/>
                <w:iCs/>
                <w:sz w:val="24"/>
                <w:szCs w:val="24"/>
              </w:rPr>
              <w:t>Opskrba drvnom sirovinom iz državnih šuma kojima gospodare HŠ d.o.o. u skladu s ekonomskim i tržišnim kretanjima</w:t>
            </w:r>
            <w:r w:rsidR="003A14D7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DA3CA6" w:rsidRPr="00DA3CA6" w14:paraId="022229B0" w14:textId="56F29D49" w:rsidTr="005C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4298AC0F" w14:textId="77777777" w:rsidR="00DA3CA6" w:rsidRPr="005C39B9" w:rsidRDefault="00DA3CA6" w:rsidP="005C39B9">
            <w:pPr>
              <w:jc w:val="left"/>
              <w:rPr>
                <w:rStyle w:val="zadanifontodlomka-000010"/>
                <w:b w:val="0"/>
                <w:sz w:val="24"/>
                <w:szCs w:val="24"/>
              </w:rPr>
            </w:pPr>
            <w:r w:rsidRPr="005C39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Vrsta mjere:</w:t>
            </w:r>
          </w:p>
        </w:tc>
        <w:tc>
          <w:tcPr>
            <w:tcW w:w="8789" w:type="dxa"/>
            <w:gridSpan w:val="6"/>
            <w:shd w:val="clear" w:color="auto" w:fill="auto"/>
            <w:vAlign w:val="center"/>
          </w:tcPr>
          <w:p w14:paraId="3488CF17" w14:textId="1C7F3934" w:rsidR="00DA3CA6" w:rsidRPr="008E46B6" w:rsidRDefault="00DA3CA6" w:rsidP="008E46B6">
            <w:pPr>
              <w:tabs>
                <w:tab w:val="left" w:pos="2139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adanifontodlomka-000010"/>
                <w:b w:val="0"/>
                <w:bCs w:val="0"/>
                <w:sz w:val="24"/>
                <w:szCs w:val="24"/>
              </w:rPr>
            </w:pPr>
            <w:r w:rsidRPr="008E46B6">
              <w:rPr>
                <w:rStyle w:val="zadanifontodlomka-000010"/>
                <w:b w:val="0"/>
                <w:bCs w:val="0"/>
                <w:sz w:val="24"/>
                <w:szCs w:val="24"/>
              </w:rPr>
              <w:t>R/I</w:t>
            </w:r>
          </w:p>
        </w:tc>
      </w:tr>
      <w:tr w:rsidR="00DA3CA6" w:rsidRPr="00DA3CA6" w14:paraId="5B810FF8" w14:textId="7F7D6976" w:rsidTr="005C39B9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7C283A02" w14:textId="1BCB6BF5" w:rsidR="00DA3CA6" w:rsidRPr="005C39B9" w:rsidRDefault="00DA3CA6" w:rsidP="005C39B9">
            <w:pPr>
              <w:pStyle w:val="normal-000022"/>
              <w:jc w:val="left"/>
              <w:rPr>
                <w:bCs/>
              </w:rPr>
            </w:pPr>
            <w:r w:rsidRPr="005C39B9">
              <w:rPr>
                <w:bCs/>
              </w:rPr>
              <w:t>Pokazatelj rezultata:</w:t>
            </w:r>
          </w:p>
        </w:tc>
        <w:tc>
          <w:tcPr>
            <w:tcW w:w="8789" w:type="dxa"/>
            <w:gridSpan w:val="6"/>
            <w:vAlign w:val="center"/>
          </w:tcPr>
          <w:p w14:paraId="0943D858" w14:textId="4CD09607" w:rsidR="00DA3CA6" w:rsidRPr="008E46B6" w:rsidRDefault="00DA3CA6" w:rsidP="008E46B6">
            <w:pPr>
              <w:tabs>
                <w:tab w:val="left" w:pos="2139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6">
              <w:rPr>
                <w:rFonts w:ascii="Times New Roman" w:hAnsi="Times New Roman" w:cs="Times New Roman"/>
                <w:sz w:val="24"/>
                <w:szCs w:val="24"/>
              </w:rPr>
              <w:t>Broj kupoprodajnih ugovora sklopljenih s javnim šumoposjednikom</w:t>
            </w:r>
          </w:p>
        </w:tc>
      </w:tr>
      <w:tr w:rsidR="00DA3CA6" w:rsidRPr="00DA3CA6" w14:paraId="133EB3D2" w14:textId="0ACF60D8" w:rsidTr="005C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3CFB808E" w14:textId="6000D5BB" w:rsidR="00DA3CA6" w:rsidRPr="005C39B9" w:rsidRDefault="00DA3CA6" w:rsidP="005C39B9">
            <w:pPr>
              <w:pStyle w:val="normal-000022"/>
              <w:jc w:val="left"/>
              <w:rPr>
                <w:bCs/>
                <w:i w:val="0"/>
                <w:iCs w:val="0"/>
              </w:rPr>
            </w:pPr>
            <w:r w:rsidRPr="005C39B9">
              <w:rPr>
                <w:bCs/>
              </w:rPr>
              <w:t>Nositelj:</w:t>
            </w:r>
          </w:p>
        </w:tc>
        <w:tc>
          <w:tcPr>
            <w:tcW w:w="8789" w:type="dxa"/>
            <w:gridSpan w:val="6"/>
            <w:shd w:val="clear" w:color="auto" w:fill="auto"/>
            <w:vAlign w:val="center"/>
          </w:tcPr>
          <w:p w14:paraId="50C2ECC6" w14:textId="56D78B52" w:rsidR="00DA3CA6" w:rsidRPr="008E46B6" w:rsidRDefault="00DA3CA6" w:rsidP="008E46B6">
            <w:pPr>
              <w:tabs>
                <w:tab w:val="left" w:pos="2139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6">
              <w:rPr>
                <w:rFonts w:ascii="Times New Roman" w:hAnsi="Times New Roman" w:cs="Times New Roman"/>
                <w:sz w:val="24"/>
                <w:szCs w:val="24"/>
              </w:rPr>
              <w:t>HŠ d.o.o.</w:t>
            </w:r>
          </w:p>
        </w:tc>
      </w:tr>
      <w:tr w:rsidR="00DA3CA6" w:rsidRPr="00DA3CA6" w14:paraId="67BC6E79" w14:textId="61024B82" w:rsidTr="005C39B9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7A896B6D" w14:textId="5A07E285" w:rsidR="00DA3CA6" w:rsidRPr="005C39B9" w:rsidRDefault="00DA3CA6" w:rsidP="005C39B9">
            <w:pPr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9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Izvori financiranja:</w:t>
            </w:r>
          </w:p>
        </w:tc>
        <w:tc>
          <w:tcPr>
            <w:tcW w:w="8789" w:type="dxa"/>
            <w:gridSpan w:val="6"/>
            <w:vAlign w:val="center"/>
          </w:tcPr>
          <w:p w14:paraId="3017A36D" w14:textId="111C6848" w:rsidR="00DA3CA6" w:rsidRPr="008E46B6" w:rsidRDefault="00DA3CA6" w:rsidP="008E46B6">
            <w:pPr>
              <w:tabs>
                <w:tab w:val="left" w:pos="2139"/>
              </w:tabs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B6">
              <w:rPr>
                <w:rFonts w:ascii="Times New Roman" w:eastAsia="Times New Roman" w:hAnsi="Times New Roman" w:cs="Times New Roman"/>
                <w:sz w:val="24"/>
                <w:szCs w:val="24"/>
              </w:rPr>
              <w:t>N/P</w:t>
            </w:r>
          </w:p>
        </w:tc>
      </w:tr>
      <w:tr w:rsidR="00DA3CA6" w:rsidRPr="00DA3CA6" w14:paraId="30E59A8A" w14:textId="15E56757" w:rsidTr="005C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087AEC11" w14:textId="38954BDD" w:rsidR="00DA3CA6" w:rsidRPr="005C39B9" w:rsidRDefault="00DA3CA6" w:rsidP="005C39B9">
            <w:pPr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9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Planirana sredstva za 2025.:</w:t>
            </w:r>
          </w:p>
        </w:tc>
        <w:tc>
          <w:tcPr>
            <w:tcW w:w="8789" w:type="dxa"/>
            <w:gridSpan w:val="6"/>
            <w:shd w:val="clear" w:color="auto" w:fill="auto"/>
            <w:vAlign w:val="center"/>
          </w:tcPr>
          <w:p w14:paraId="1CBA26CF" w14:textId="2D4C7BCB" w:rsidR="00DA3CA6" w:rsidRPr="008E46B6" w:rsidRDefault="00DA3CA6" w:rsidP="008E46B6">
            <w:pPr>
              <w:tabs>
                <w:tab w:val="left" w:pos="2139"/>
              </w:tabs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B6">
              <w:rPr>
                <w:rFonts w:ascii="Times New Roman" w:eastAsia="Times New Roman" w:hAnsi="Times New Roman" w:cs="Times New Roman"/>
                <w:sz w:val="24"/>
                <w:szCs w:val="24"/>
              </w:rPr>
              <w:t>N/P</w:t>
            </w:r>
          </w:p>
        </w:tc>
      </w:tr>
      <w:tr w:rsidR="00DA3CA6" w:rsidRPr="00DA3CA6" w14:paraId="1A5B7238" w14:textId="2C6FA180" w:rsidTr="005C39B9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5059A675" w14:textId="3CBC3843" w:rsidR="00DA3CA6" w:rsidRPr="005C39B9" w:rsidRDefault="00DA3CA6" w:rsidP="005C39B9">
            <w:pPr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9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Planirana sredstva za 2026.:</w:t>
            </w:r>
          </w:p>
        </w:tc>
        <w:tc>
          <w:tcPr>
            <w:tcW w:w="8789" w:type="dxa"/>
            <w:gridSpan w:val="6"/>
            <w:vAlign w:val="center"/>
          </w:tcPr>
          <w:p w14:paraId="51937E38" w14:textId="22F5A671" w:rsidR="00DA3CA6" w:rsidRPr="008E46B6" w:rsidRDefault="00DA3CA6" w:rsidP="008E46B6">
            <w:pPr>
              <w:tabs>
                <w:tab w:val="left" w:pos="2139"/>
              </w:tabs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B6">
              <w:rPr>
                <w:rFonts w:ascii="Times New Roman" w:eastAsia="Times New Roman" w:hAnsi="Times New Roman" w:cs="Times New Roman"/>
                <w:sz w:val="24"/>
                <w:szCs w:val="24"/>
              </w:rPr>
              <w:t>N/P</w:t>
            </w:r>
          </w:p>
        </w:tc>
      </w:tr>
      <w:tr w:rsidR="00DA3CA6" w:rsidRPr="00DA3CA6" w14:paraId="4FB1265F" w14:textId="225E1891" w:rsidTr="005C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0C471D36" w14:textId="466D9619" w:rsidR="00DA3CA6" w:rsidRPr="005C39B9" w:rsidRDefault="00DA3CA6" w:rsidP="005C39B9">
            <w:pPr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9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Planirana sredstva za 2027.:</w:t>
            </w:r>
          </w:p>
        </w:tc>
        <w:tc>
          <w:tcPr>
            <w:tcW w:w="8789" w:type="dxa"/>
            <w:gridSpan w:val="6"/>
            <w:shd w:val="clear" w:color="auto" w:fill="auto"/>
            <w:vAlign w:val="center"/>
          </w:tcPr>
          <w:p w14:paraId="0EE12D93" w14:textId="35F1A007" w:rsidR="00DA3CA6" w:rsidRPr="008E46B6" w:rsidRDefault="00DA3CA6" w:rsidP="008E46B6">
            <w:pPr>
              <w:tabs>
                <w:tab w:val="left" w:pos="2139"/>
              </w:tabs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B6">
              <w:rPr>
                <w:rFonts w:ascii="Times New Roman" w:eastAsia="Times New Roman" w:hAnsi="Times New Roman" w:cs="Times New Roman"/>
                <w:sz w:val="24"/>
                <w:szCs w:val="24"/>
              </w:rPr>
              <w:t>N/P</w:t>
            </w:r>
          </w:p>
        </w:tc>
      </w:tr>
      <w:tr w:rsidR="00DA3CA6" w:rsidRPr="00DA3CA6" w14:paraId="0DDF2669" w14:textId="6F9E0B09" w:rsidTr="005C39B9">
        <w:trPr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3338555E" w14:textId="088F6134" w:rsidR="00DA3CA6" w:rsidRPr="005C39B9" w:rsidRDefault="00DA3CA6" w:rsidP="005C39B9">
            <w:pPr>
              <w:pStyle w:val="normal-000022"/>
              <w:jc w:val="left"/>
              <w:rPr>
                <w:bCs/>
                <w:i w:val="0"/>
                <w:iCs w:val="0"/>
              </w:rPr>
            </w:pPr>
            <w:r w:rsidRPr="005C39B9">
              <w:rPr>
                <w:bCs/>
              </w:rPr>
              <w:t>Ukupni procijenjeni trošak provedbe mjere za razdoblje 2025. – 2027.:</w:t>
            </w:r>
          </w:p>
        </w:tc>
        <w:tc>
          <w:tcPr>
            <w:tcW w:w="8789" w:type="dxa"/>
            <w:gridSpan w:val="6"/>
            <w:vAlign w:val="center"/>
          </w:tcPr>
          <w:p w14:paraId="1D1A3FAC" w14:textId="36E521A0" w:rsidR="00DA3CA6" w:rsidRPr="008E46B6" w:rsidRDefault="00DA3CA6" w:rsidP="008E46B6">
            <w:pPr>
              <w:tabs>
                <w:tab w:val="left" w:pos="2139"/>
              </w:tabs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4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 EUR</w:t>
            </w:r>
          </w:p>
        </w:tc>
      </w:tr>
      <w:tr w:rsidR="00DA3CA6" w:rsidRPr="00DA3CA6" w14:paraId="0B159E64" w14:textId="13097670" w:rsidTr="005C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E7E6E6" w:themeFill="background2"/>
            <w:vAlign w:val="center"/>
          </w:tcPr>
          <w:p w14:paraId="34DD9ABB" w14:textId="448E74AE" w:rsidR="00DA3CA6" w:rsidRPr="008E46B6" w:rsidRDefault="00DA3CA6" w:rsidP="008E46B6">
            <w:pPr>
              <w:spacing w:line="276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8E46B6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MJERA 2.:</w:t>
            </w:r>
          </w:p>
        </w:tc>
        <w:tc>
          <w:tcPr>
            <w:tcW w:w="8789" w:type="dxa"/>
            <w:gridSpan w:val="6"/>
            <w:shd w:val="clear" w:color="auto" w:fill="E7E6E6" w:themeFill="background2"/>
            <w:vAlign w:val="center"/>
          </w:tcPr>
          <w:p w14:paraId="6D116F11" w14:textId="1A1CE879" w:rsidR="00DA3CA6" w:rsidRPr="008E46B6" w:rsidRDefault="00DA3CA6" w:rsidP="008E46B6">
            <w:pPr>
              <w:tabs>
                <w:tab w:val="left" w:pos="2139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Osiguranje dostupnosti financiranja kreditiranjem i jamstvima</w:t>
            </w:r>
          </w:p>
        </w:tc>
      </w:tr>
      <w:tr w:rsidR="00BC7DC6" w:rsidRPr="00DA3CA6" w14:paraId="37E0D09D" w14:textId="77777777" w:rsidTr="005C39B9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05C5314D" w14:textId="4EDFE2A6" w:rsidR="00BC7DC6" w:rsidRPr="005C39B9" w:rsidRDefault="00BC7DC6" w:rsidP="005C39B9">
            <w:pPr>
              <w:ind w:right="176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9B9">
              <w:rPr>
                <w:rFonts w:ascii="Times New Roman" w:hAnsi="Times New Roman" w:cs="Times New Roman"/>
                <w:bCs/>
                <w:sz w:val="24"/>
                <w:szCs w:val="24"/>
              </w:rPr>
              <w:t>Opis mjere: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790109C5" w14:textId="5DD53DFA" w:rsidR="00BC7DC6" w:rsidRPr="00BC7DC6" w:rsidRDefault="00FE4E21" w:rsidP="008E46B6">
            <w:pPr>
              <w:tabs>
                <w:tab w:val="left" w:pos="2139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Uspostava kreditnih </w:t>
            </w:r>
            <w:r w:rsidR="006B5E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investicijskih </w:t>
            </w:r>
            <w:r w:rsidRPr="00FE4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programa prilagođenih stvarnim potrebama i mogućnostima </w:t>
            </w:r>
            <w:r w:rsidR="006B5E7D">
              <w:rPr>
                <w:rFonts w:ascii="Times New Roman" w:hAnsi="Times New Roman" w:cs="Times New Roman"/>
                <w:bCs/>
                <w:sz w:val="24"/>
                <w:szCs w:val="24"/>
              </w:rPr>
              <w:t>proizvođača</w:t>
            </w:r>
            <w:r w:rsidRPr="00FE4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koji obavljaju djelatnosti </w:t>
            </w:r>
            <w:r w:rsidRPr="00FE4E21">
              <w:rPr>
                <w:rFonts w:ascii="Times New Roman" w:hAnsi="Times New Roman" w:cs="Times New Roman"/>
                <w:bCs/>
                <w:sz w:val="24"/>
                <w:szCs w:val="24"/>
              </w:rPr>
              <w:t>prerade drva i proizvodnje namještaja</w:t>
            </w:r>
            <w:r w:rsidR="00AB46A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AB46A8" w:rsidRPr="00AB4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sve radi restrukturiranj</w:t>
            </w:r>
            <w:r w:rsidR="009F2D23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AB46A8" w:rsidRPr="00AB4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djelatnosti, zelene i digitalne tranzicije i razvoja vlastitih novih i inovativnih proizvoda.</w:t>
            </w:r>
          </w:p>
        </w:tc>
      </w:tr>
      <w:tr w:rsidR="00DA3CA6" w:rsidRPr="00DA3CA6" w14:paraId="0E9A83E5" w14:textId="50DECAD9" w:rsidTr="005C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576A2610" w14:textId="77777777" w:rsidR="00DA3CA6" w:rsidRPr="005C39B9" w:rsidRDefault="00DA3CA6" w:rsidP="005C39B9">
            <w:pPr>
              <w:jc w:val="left"/>
              <w:rPr>
                <w:rStyle w:val="zadanifontodlomka-000010"/>
                <w:b w:val="0"/>
                <w:i w:val="0"/>
                <w:sz w:val="24"/>
                <w:szCs w:val="24"/>
              </w:rPr>
            </w:pPr>
            <w:r w:rsidRPr="005C39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Vrsta mjere: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0E18C16C" w14:textId="18F07CE9" w:rsidR="00DA3CA6" w:rsidRPr="008E46B6" w:rsidRDefault="00DA3CA6" w:rsidP="008E46B6">
            <w:pPr>
              <w:tabs>
                <w:tab w:val="left" w:pos="2139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adanifontodlomka-000010"/>
                <w:b w:val="0"/>
                <w:sz w:val="24"/>
                <w:szCs w:val="24"/>
              </w:rPr>
            </w:pPr>
            <w:r w:rsidRPr="008E46B6">
              <w:rPr>
                <w:rStyle w:val="zadanifontodlomka-000010"/>
                <w:b w:val="0"/>
                <w:sz w:val="24"/>
                <w:szCs w:val="24"/>
              </w:rPr>
              <w:t>R/I</w:t>
            </w:r>
          </w:p>
        </w:tc>
      </w:tr>
      <w:tr w:rsidR="00DA3CA6" w:rsidRPr="00DA3CA6" w14:paraId="67879D6C" w14:textId="66C116DC" w:rsidTr="005C39B9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3BCC8CF3" w14:textId="6C7614F6" w:rsidR="00DA3CA6" w:rsidRPr="005C39B9" w:rsidRDefault="00DA3CA6" w:rsidP="005C39B9">
            <w:pPr>
              <w:pStyle w:val="normal-000022"/>
              <w:jc w:val="left"/>
              <w:rPr>
                <w:bCs/>
                <w:iCs w:val="0"/>
              </w:rPr>
            </w:pPr>
            <w:r w:rsidRPr="005C39B9">
              <w:rPr>
                <w:bCs/>
              </w:rPr>
              <w:t>Pokazatelj rezultata: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1896F2D4" w14:textId="0C5D9D06" w:rsidR="00DA3CA6" w:rsidRPr="008E46B6" w:rsidRDefault="00DA3CA6" w:rsidP="008E46B6">
            <w:pPr>
              <w:tabs>
                <w:tab w:val="left" w:pos="2139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  <w:sz w:val="24"/>
                <w:szCs w:val="24"/>
              </w:rPr>
            </w:pPr>
            <w:r w:rsidRPr="008E46B6">
              <w:rPr>
                <w:rStyle w:val="zadanifontodlomka-000010"/>
                <w:b w:val="0"/>
                <w:sz w:val="24"/>
                <w:szCs w:val="24"/>
              </w:rPr>
              <w:t xml:space="preserve">Broj ugovora o kreditu za investicijska ulaganja </w:t>
            </w:r>
          </w:p>
        </w:tc>
      </w:tr>
      <w:tr w:rsidR="00DA3CA6" w:rsidRPr="00DA3CA6" w14:paraId="6A75CA7B" w14:textId="71EE80FC" w:rsidTr="005C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58AF38A9" w14:textId="7B2C523A" w:rsidR="00DA3CA6" w:rsidRPr="005C39B9" w:rsidRDefault="00DA3CA6" w:rsidP="005C39B9">
            <w:pPr>
              <w:pStyle w:val="normal-000022"/>
              <w:jc w:val="left"/>
              <w:rPr>
                <w:bCs/>
                <w:i w:val="0"/>
                <w:iCs w:val="0"/>
              </w:rPr>
            </w:pPr>
            <w:r w:rsidRPr="005C39B9">
              <w:rPr>
                <w:bCs/>
              </w:rPr>
              <w:t>Nositelj: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65D738CF" w14:textId="0BD54E05" w:rsidR="00DA3CA6" w:rsidRPr="008E46B6" w:rsidRDefault="00DA3CA6" w:rsidP="00191BC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8E46B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MPŠR,</w:t>
            </w:r>
            <w:r w:rsidR="00191B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8E46B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HBOR</w:t>
            </w:r>
          </w:p>
        </w:tc>
      </w:tr>
      <w:tr w:rsidR="00DA3CA6" w:rsidRPr="00DA3CA6" w14:paraId="3638CBA6" w14:textId="0CAB4162" w:rsidTr="005C39B9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43E5C665" w14:textId="77777777" w:rsidR="00DA3CA6" w:rsidRPr="005C39B9" w:rsidRDefault="00DA3CA6" w:rsidP="005C39B9">
            <w:pPr>
              <w:contextualSpacing/>
              <w:jc w:val="left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</w:rPr>
            </w:pPr>
            <w:r w:rsidRPr="005C39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Izvori financiranja: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20F7FA76" w14:textId="502A5804" w:rsidR="00DA3CA6" w:rsidRPr="008E46B6" w:rsidRDefault="00DA3CA6" w:rsidP="008E46B6">
            <w:pPr>
              <w:tabs>
                <w:tab w:val="left" w:pos="2139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6">
              <w:rPr>
                <w:rFonts w:ascii="Times New Roman" w:hAnsi="Times New Roman" w:cs="Times New Roman"/>
                <w:sz w:val="24"/>
                <w:szCs w:val="24"/>
              </w:rPr>
              <w:t>DP, K828006 Mjere razvoja konkurentnosti prerade drva i proizvodnje namještaja, izvor financiranja 11 - Opći prihodi i primici, sredstava Državnog proračuna</w:t>
            </w:r>
          </w:p>
        </w:tc>
      </w:tr>
      <w:tr w:rsidR="00DA3CA6" w:rsidRPr="00DA3CA6" w14:paraId="7C67AA97" w14:textId="64503AA3" w:rsidTr="005C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0590A607" w14:textId="1BA72FBD" w:rsidR="00DA3CA6" w:rsidRPr="005C39B9" w:rsidRDefault="00DA3CA6" w:rsidP="005C39B9">
            <w:pPr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9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Planirana sredstva za 2025.: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74E65AC6" w14:textId="5E97D649" w:rsidR="00DA3CA6" w:rsidRPr="008E46B6" w:rsidRDefault="00523831" w:rsidP="008E46B6">
            <w:pPr>
              <w:tabs>
                <w:tab w:val="left" w:pos="2139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3CA6" w:rsidRPr="008E46B6">
              <w:rPr>
                <w:rFonts w:ascii="Times New Roman" w:hAnsi="Times New Roman" w:cs="Times New Roman"/>
                <w:sz w:val="24"/>
                <w:szCs w:val="24"/>
              </w:rPr>
              <w:t>.000.000 EUR</w:t>
            </w:r>
          </w:p>
        </w:tc>
      </w:tr>
      <w:tr w:rsidR="00DA3CA6" w:rsidRPr="00DA3CA6" w14:paraId="4C39C33B" w14:textId="44355CC9" w:rsidTr="005C39B9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4FB072CB" w14:textId="10741AE2" w:rsidR="00DA3CA6" w:rsidRPr="005C39B9" w:rsidRDefault="00DA3CA6" w:rsidP="005C39B9">
            <w:pPr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9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Planirana sredstva za 2026.: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4E35526D" w14:textId="35A1B1F6" w:rsidR="00DA3CA6" w:rsidRPr="008E46B6" w:rsidRDefault="006C42F6" w:rsidP="008E46B6">
            <w:pPr>
              <w:tabs>
                <w:tab w:val="left" w:pos="2139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6B6">
              <w:rPr>
                <w:rFonts w:ascii="Times New Roman" w:hAnsi="Times New Roman" w:cs="Times New Roman"/>
                <w:sz w:val="24"/>
                <w:szCs w:val="24"/>
              </w:rPr>
              <w:t>.000.000 EUR</w:t>
            </w:r>
          </w:p>
        </w:tc>
      </w:tr>
      <w:tr w:rsidR="00DA3CA6" w:rsidRPr="00DA3CA6" w14:paraId="00AE2F43" w14:textId="6EA7FD68" w:rsidTr="005C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332EB9DD" w14:textId="6D80AFD7" w:rsidR="00DA3CA6" w:rsidRPr="005C39B9" w:rsidRDefault="00DA3CA6" w:rsidP="005C39B9">
            <w:pPr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9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Planirana sredstva za 2027.: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3DB16881" w14:textId="653A7617" w:rsidR="00DA3CA6" w:rsidRPr="008E46B6" w:rsidRDefault="006C42F6" w:rsidP="008E46B6">
            <w:pPr>
              <w:tabs>
                <w:tab w:val="left" w:pos="2139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6B6">
              <w:rPr>
                <w:rFonts w:ascii="Times New Roman" w:hAnsi="Times New Roman" w:cs="Times New Roman"/>
                <w:sz w:val="24"/>
                <w:szCs w:val="24"/>
              </w:rPr>
              <w:t>.000.000 EUR</w:t>
            </w:r>
          </w:p>
        </w:tc>
      </w:tr>
      <w:tr w:rsidR="00DA3CA6" w:rsidRPr="00DA3CA6" w14:paraId="52EFFF7D" w14:textId="5A030217" w:rsidTr="005C39B9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3BE9655D" w14:textId="23ECA752" w:rsidR="00DA3CA6" w:rsidRPr="005C39B9" w:rsidRDefault="00DA3CA6" w:rsidP="005C39B9">
            <w:pPr>
              <w:pStyle w:val="normal-000022"/>
              <w:jc w:val="left"/>
              <w:rPr>
                <w:rFonts w:eastAsia="Times New Roman"/>
                <w:bCs/>
              </w:rPr>
            </w:pPr>
            <w:r w:rsidRPr="005C39B9">
              <w:rPr>
                <w:bCs/>
              </w:rPr>
              <w:t>Ukupni procijenjeni trošak provedbe mjere za razdoblje 2025. – 2027.: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40741568" w14:textId="7C29C3F3" w:rsidR="00DA3CA6" w:rsidRPr="008E46B6" w:rsidRDefault="006C42F6" w:rsidP="008E46B6">
            <w:pPr>
              <w:tabs>
                <w:tab w:val="left" w:pos="2139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sz w:val="24"/>
                <w:szCs w:val="24"/>
              </w:rPr>
            </w:pPr>
            <w:r>
              <w:rPr>
                <w:rStyle w:val="zadanifontodlomka-000010"/>
                <w:sz w:val="24"/>
                <w:szCs w:val="24"/>
              </w:rPr>
              <w:t>3</w:t>
            </w:r>
            <w:r w:rsidR="00DA3CA6" w:rsidRPr="008E46B6">
              <w:rPr>
                <w:rStyle w:val="zadanifontodlomka-000010"/>
                <w:sz w:val="24"/>
                <w:szCs w:val="24"/>
              </w:rPr>
              <w:t>.000.000 EUR</w:t>
            </w:r>
          </w:p>
        </w:tc>
      </w:tr>
      <w:tr w:rsidR="00DA3CA6" w:rsidRPr="00DA3CA6" w14:paraId="78168C9F" w14:textId="40660395" w:rsidTr="005C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E7E6E6" w:themeFill="background2"/>
            <w:vAlign w:val="center"/>
          </w:tcPr>
          <w:p w14:paraId="10DAC155" w14:textId="613617AB" w:rsidR="00DA3CA6" w:rsidRPr="008E46B6" w:rsidRDefault="00DA3CA6" w:rsidP="008E46B6">
            <w:pPr>
              <w:spacing w:line="276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8E46B6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MJERA 3.:</w:t>
            </w:r>
          </w:p>
        </w:tc>
        <w:tc>
          <w:tcPr>
            <w:tcW w:w="8789" w:type="dxa"/>
            <w:gridSpan w:val="6"/>
            <w:shd w:val="clear" w:color="auto" w:fill="E7E6E6" w:themeFill="background2"/>
            <w:vAlign w:val="center"/>
          </w:tcPr>
          <w:p w14:paraId="24A44BF0" w14:textId="084C0A8B" w:rsidR="00DA3CA6" w:rsidRPr="008E46B6" w:rsidRDefault="00DA3CA6" w:rsidP="008E46B6">
            <w:pPr>
              <w:tabs>
                <w:tab w:val="left" w:pos="2139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Unaprjeđenje znanja i vještina ljudskih resursa, uz promicanje formalnog, neformalnog i informalnog učenja</w:t>
            </w:r>
          </w:p>
        </w:tc>
      </w:tr>
      <w:tr w:rsidR="006C620B" w:rsidRPr="00DA3CA6" w14:paraId="3AB62761" w14:textId="77777777" w:rsidTr="005C39B9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099C6B02" w14:textId="1FB5B787" w:rsidR="006C620B" w:rsidRPr="005C39B9" w:rsidRDefault="006C620B" w:rsidP="005C39B9">
            <w:pPr>
              <w:ind w:right="176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9B9">
              <w:rPr>
                <w:rFonts w:ascii="Times New Roman" w:hAnsi="Times New Roman" w:cs="Times New Roman"/>
                <w:bCs/>
                <w:sz w:val="24"/>
                <w:szCs w:val="24"/>
              </w:rPr>
              <w:t>Opis mjere: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50C1ED37" w14:textId="0BC444ED" w:rsidR="006C620B" w:rsidRPr="006C620B" w:rsidRDefault="009A35D2" w:rsidP="008E46B6">
            <w:pPr>
              <w:tabs>
                <w:tab w:val="left" w:pos="2139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Policentrični razvoj</w:t>
            </w:r>
            <w:r w:rsidR="00540EFB" w:rsidRPr="00AF56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73577">
              <w:rPr>
                <w:rFonts w:ascii="Times New Roman" w:hAnsi="Times New Roman" w:cs="Times New Roman"/>
                <w:bCs/>
                <w:sz w:val="24"/>
                <w:szCs w:val="24"/>
              </w:rPr>
              <w:t>visokog</w:t>
            </w:r>
            <w:r w:rsidR="002874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obrazovanja, sveučilišnih i stručnih studija </w:t>
            </w:r>
            <w:r w:rsidR="002874CA" w:rsidRPr="002874CA">
              <w:rPr>
                <w:rFonts w:ascii="Times New Roman" w:hAnsi="Times New Roman" w:cs="Times New Roman"/>
                <w:bCs/>
                <w:sz w:val="24"/>
                <w:szCs w:val="24"/>
              </w:rPr>
              <w:t>koj</w:t>
            </w:r>
            <w:r w:rsidR="002874C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="002874CA" w:rsidRPr="002874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obrazuju za zanimanja iz područja drvne tehnologije</w:t>
            </w:r>
            <w:r w:rsidR="00F104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4F7651"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="00540EFB" w:rsidRPr="00AF56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skladu s potrebama tržišta rada</w:t>
            </w:r>
            <w:r w:rsidR="003A36C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3954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D0F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 </w:t>
            </w:r>
            <w:r w:rsidR="00902F4F">
              <w:rPr>
                <w:rFonts w:ascii="Times New Roman" w:hAnsi="Times New Roman" w:cs="Times New Roman"/>
                <w:bCs/>
                <w:sz w:val="24"/>
                <w:szCs w:val="24"/>
              </w:rPr>
              <w:t>informiranje i edukacij</w:t>
            </w:r>
            <w:r w:rsidR="00C44113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902F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vezano za provedbu Uredbe </w:t>
            </w:r>
            <w:r w:rsidR="00902F4F" w:rsidRPr="00902F4F">
              <w:rPr>
                <w:rFonts w:ascii="Times New Roman" w:hAnsi="Times New Roman" w:cs="Times New Roman"/>
                <w:bCs/>
                <w:sz w:val="24"/>
                <w:szCs w:val="24"/>
              </w:rPr>
              <w:t>(EU) 2023/1115)</w:t>
            </w:r>
            <w:r w:rsidR="0008076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C6862" w:rsidRPr="00DA3CA6" w14:paraId="4C489153" w14:textId="4E0203BD" w:rsidTr="005C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141D9C56" w14:textId="77777777" w:rsidR="000C6862" w:rsidRPr="005C39B9" w:rsidRDefault="000C6862" w:rsidP="005C39B9">
            <w:pPr>
              <w:jc w:val="both"/>
              <w:rPr>
                <w:rStyle w:val="zadanifontodlomka-000010"/>
                <w:b w:val="0"/>
                <w:sz w:val="24"/>
                <w:szCs w:val="24"/>
              </w:rPr>
            </w:pPr>
            <w:r w:rsidRPr="005C39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Vrsta mjere:</w:t>
            </w:r>
          </w:p>
        </w:tc>
        <w:tc>
          <w:tcPr>
            <w:tcW w:w="8789" w:type="dxa"/>
            <w:gridSpan w:val="6"/>
            <w:shd w:val="clear" w:color="auto" w:fill="auto"/>
            <w:vAlign w:val="center"/>
          </w:tcPr>
          <w:p w14:paraId="3E56436D" w14:textId="3D109024" w:rsidR="000C6862" w:rsidRPr="008E46B6" w:rsidRDefault="000C6862" w:rsidP="008E46B6">
            <w:pPr>
              <w:tabs>
                <w:tab w:val="left" w:pos="2139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adanifontodlomka-000010"/>
                <w:b w:val="0"/>
                <w:sz w:val="24"/>
                <w:szCs w:val="24"/>
              </w:rPr>
            </w:pPr>
            <w:r w:rsidRPr="008E46B6">
              <w:rPr>
                <w:rStyle w:val="zadanifontodlomka-000010"/>
                <w:b w:val="0"/>
                <w:sz w:val="24"/>
                <w:szCs w:val="24"/>
              </w:rPr>
              <w:t>R</w:t>
            </w:r>
          </w:p>
        </w:tc>
      </w:tr>
      <w:tr w:rsidR="000C6862" w:rsidRPr="00DA3CA6" w14:paraId="13F23A16" w14:textId="0E65774E" w:rsidTr="005C39B9">
        <w:trPr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0E5E8986" w14:textId="166B52BD" w:rsidR="000C6862" w:rsidRPr="005C39B9" w:rsidRDefault="000C6862" w:rsidP="005C39B9">
            <w:pPr>
              <w:pStyle w:val="normal-000022"/>
              <w:jc w:val="left"/>
              <w:rPr>
                <w:bCs/>
              </w:rPr>
            </w:pPr>
            <w:r w:rsidRPr="005C39B9">
              <w:rPr>
                <w:bCs/>
              </w:rPr>
              <w:t>Pokazatelj rezultata:</w:t>
            </w:r>
          </w:p>
          <w:p w14:paraId="5BCEA103" w14:textId="77777777" w:rsidR="000C6862" w:rsidRPr="005C39B9" w:rsidRDefault="000C6862" w:rsidP="005C39B9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6"/>
            <w:vAlign w:val="center"/>
          </w:tcPr>
          <w:p w14:paraId="1A56C90F" w14:textId="77777777" w:rsidR="000C6862" w:rsidRPr="00E922FC" w:rsidRDefault="000C6862" w:rsidP="008E46B6">
            <w:pPr>
              <w:pStyle w:val="ListParagraph"/>
              <w:numPr>
                <w:ilvl w:val="0"/>
                <w:numId w:val="6"/>
              </w:numPr>
              <w:tabs>
                <w:tab w:val="left" w:pos="313"/>
              </w:tabs>
              <w:spacing w:line="276" w:lineRule="auto"/>
              <w:ind w:hanging="7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2FC">
              <w:rPr>
                <w:rFonts w:ascii="Times New Roman" w:hAnsi="Times New Roman" w:cs="Times New Roman"/>
                <w:sz w:val="24"/>
                <w:szCs w:val="24"/>
              </w:rPr>
              <w:t>Broj dislociranih stručnih studija Drvna tehnologija</w:t>
            </w:r>
          </w:p>
          <w:p w14:paraId="0E6C0B43" w14:textId="6F2364C6" w:rsidR="000C6862" w:rsidRPr="00E922FC" w:rsidRDefault="000C6862" w:rsidP="008E46B6">
            <w:pPr>
              <w:pStyle w:val="ListParagraph"/>
              <w:numPr>
                <w:ilvl w:val="0"/>
                <w:numId w:val="6"/>
              </w:numPr>
              <w:tabs>
                <w:tab w:val="left" w:pos="313"/>
              </w:tabs>
              <w:spacing w:line="276" w:lineRule="auto"/>
              <w:ind w:left="31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2FC">
              <w:rPr>
                <w:rFonts w:ascii="Times New Roman" w:hAnsi="Times New Roman" w:cs="Times New Roman"/>
                <w:sz w:val="24"/>
                <w:szCs w:val="24"/>
              </w:rPr>
              <w:t xml:space="preserve">Broj diplomiranih prvostupnika na dislociranim </w:t>
            </w:r>
            <w:r w:rsidR="00C2660F">
              <w:rPr>
                <w:rFonts w:ascii="Times New Roman" w:hAnsi="Times New Roman" w:cs="Times New Roman"/>
                <w:sz w:val="24"/>
                <w:szCs w:val="24"/>
              </w:rPr>
              <w:t xml:space="preserve">stručnim </w:t>
            </w:r>
            <w:r w:rsidRPr="00E922FC">
              <w:rPr>
                <w:rFonts w:ascii="Times New Roman" w:hAnsi="Times New Roman" w:cs="Times New Roman"/>
                <w:sz w:val="24"/>
                <w:szCs w:val="24"/>
              </w:rPr>
              <w:t>studijima Drvna tehnologija</w:t>
            </w:r>
          </w:p>
          <w:p w14:paraId="61F8AF67" w14:textId="0A8B8074" w:rsidR="000C6862" w:rsidRPr="00E922FC" w:rsidRDefault="000C6862" w:rsidP="008E46B6">
            <w:pPr>
              <w:pStyle w:val="ListParagraph"/>
              <w:numPr>
                <w:ilvl w:val="0"/>
                <w:numId w:val="6"/>
              </w:numPr>
              <w:tabs>
                <w:tab w:val="left" w:pos="313"/>
              </w:tabs>
              <w:spacing w:line="276" w:lineRule="auto"/>
              <w:ind w:hanging="7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  <w:bCs w:val="0"/>
                <w:sz w:val="24"/>
                <w:szCs w:val="24"/>
              </w:rPr>
            </w:pPr>
            <w:r w:rsidRPr="00E922FC">
              <w:rPr>
                <w:rFonts w:ascii="Times New Roman" w:hAnsi="Times New Roman" w:cs="Times New Roman"/>
                <w:sz w:val="24"/>
                <w:szCs w:val="24"/>
              </w:rPr>
              <w:t xml:space="preserve">Broj edukacija o </w:t>
            </w:r>
            <w:r w:rsidR="0061438D" w:rsidRPr="00E922FC">
              <w:rPr>
                <w:rStyle w:val="zadanifontodlomka-000010"/>
                <w:b w:val="0"/>
                <w:bCs w:val="0"/>
                <w:sz w:val="24"/>
                <w:szCs w:val="24"/>
              </w:rPr>
              <w:t>provedbi Uredbe (EU) 2023/1115)</w:t>
            </w:r>
          </w:p>
          <w:p w14:paraId="659EA27B" w14:textId="559F775F" w:rsidR="000C6862" w:rsidRPr="00E922FC" w:rsidRDefault="000C6862" w:rsidP="008E46B6">
            <w:pPr>
              <w:pStyle w:val="ListParagraph"/>
              <w:numPr>
                <w:ilvl w:val="0"/>
                <w:numId w:val="6"/>
              </w:numPr>
              <w:tabs>
                <w:tab w:val="left" w:pos="313"/>
                <w:tab w:val="left" w:pos="2139"/>
              </w:tabs>
              <w:spacing w:line="276" w:lineRule="auto"/>
              <w:ind w:hanging="7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2FC">
              <w:rPr>
                <w:rStyle w:val="zadanifontodlomka-000010"/>
                <w:b w:val="0"/>
                <w:bCs w:val="0"/>
                <w:sz w:val="24"/>
                <w:szCs w:val="24"/>
              </w:rPr>
              <w:t xml:space="preserve">Broj sudionika na edukacijama o </w:t>
            </w:r>
            <w:r w:rsidR="0061438D" w:rsidRPr="00E922FC">
              <w:rPr>
                <w:rStyle w:val="zadanifontodlomka-000010"/>
                <w:b w:val="0"/>
                <w:bCs w:val="0"/>
                <w:sz w:val="24"/>
                <w:szCs w:val="24"/>
              </w:rPr>
              <w:t>provedbi Uredbe (EU) 2023/1115)</w:t>
            </w:r>
          </w:p>
        </w:tc>
      </w:tr>
      <w:tr w:rsidR="000C6862" w:rsidRPr="00DA3CA6" w14:paraId="103F4AE0" w14:textId="11CC3CE7" w:rsidTr="005C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151D2B02" w14:textId="4C54D83E" w:rsidR="000C6862" w:rsidRPr="005C39B9" w:rsidRDefault="000C6862" w:rsidP="005C39B9">
            <w:pPr>
              <w:pStyle w:val="normal-000022"/>
              <w:jc w:val="left"/>
              <w:rPr>
                <w:bCs/>
                <w:i w:val="0"/>
                <w:iCs w:val="0"/>
              </w:rPr>
            </w:pPr>
            <w:r w:rsidRPr="005C39B9">
              <w:rPr>
                <w:bCs/>
              </w:rPr>
              <w:t>Nositelj:</w:t>
            </w:r>
          </w:p>
        </w:tc>
        <w:tc>
          <w:tcPr>
            <w:tcW w:w="8789" w:type="dxa"/>
            <w:gridSpan w:val="6"/>
            <w:shd w:val="clear" w:color="auto" w:fill="auto"/>
            <w:vAlign w:val="center"/>
          </w:tcPr>
          <w:p w14:paraId="1747CE45" w14:textId="77777777" w:rsidR="00733DF6" w:rsidRDefault="000C6862" w:rsidP="000C4D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922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FŠDT,</w:t>
            </w:r>
            <w:r w:rsidR="000C4DCE" w:rsidRPr="00E922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101EB1" w:rsidRPr="00E922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HAPIH, </w:t>
            </w:r>
          </w:p>
          <w:p w14:paraId="634912D4" w14:textId="49A698FC" w:rsidR="001B761F" w:rsidRPr="00E922FC" w:rsidRDefault="000C6862" w:rsidP="000C4D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922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HGK</w:t>
            </w:r>
            <w:r w:rsidR="00080765" w:rsidRPr="00E922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0C4DCE" w:rsidRPr="00E922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C3268" w:rsidRPr="00E922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MZOZT, </w:t>
            </w:r>
            <w:r w:rsidR="001B761F" w:rsidRPr="00E922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MPŠR</w:t>
            </w:r>
          </w:p>
        </w:tc>
      </w:tr>
      <w:tr w:rsidR="000C6862" w:rsidRPr="00DA3CA6" w14:paraId="61D99425" w14:textId="05642F9A" w:rsidTr="005C39B9">
        <w:trPr>
          <w:trHeight w:val="8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09421810" w14:textId="0C98FAEA" w:rsidR="000C6862" w:rsidRPr="005C39B9" w:rsidRDefault="000C6862" w:rsidP="005C39B9">
            <w:pPr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9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Izvori financiranja:</w:t>
            </w:r>
          </w:p>
        </w:tc>
        <w:tc>
          <w:tcPr>
            <w:tcW w:w="8789" w:type="dxa"/>
            <w:gridSpan w:val="6"/>
            <w:vAlign w:val="center"/>
          </w:tcPr>
          <w:p w14:paraId="6F82DF97" w14:textId="4E7C45EA" w:rsidR="000C6862" w:rsidRPr="008E46B6" w:rsidRDefault="000C6862" w:rsidP="008E46B6">
            <w:pPr>
              <w:tabs>
                <w:tab w:val="left" w:pos="2139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8E46B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Sredstva za provedbu ove mjere osigurana su u okviru redovnih aktivnosti nositelja i neće zahtijevati osiguranje dodatnih sredstava u Državnom proračunu Republike Hrvatske.</w:t>
            </w:r>
          </w:p>
        </w:tc>
      </w:tr>
      <w:tr w:rsidR="000C6862" w:rsidRPr="00DA3CA6" w14:paraId="39B2D2B9" w14:textId="0AC889FC" w:rsidTr="005C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218ADEC4" w14:textId="23B6AB4D" w:rsidR="000C6862" w:rsidRPr="005C39B9" w:rsidRDefault="000C6862" w:rsidP="005C39B9">
            <w:pPr>
              <w:pStyle w:val="normal-000022"/>
              <w:jc w:val="left"/>
              <w:rPr>
                <w:bCs/>
              </w:rPr>
            </w:pPr>
            <w:r w:rsidRPr="005C39B9">
              <w:rPr>
                <w:bCs/>
              </w:rPr>
              <w:t>Planirana sredstva za 2025.:</w:t>
            </w:r>
          </w:p>
        </w:tc>
        <w:tc>
          <w:tcPr>
            <w:tcW w:w="8789" w:type="dxa"/>
            <w:gridSpan w:val="6"/>
            <w:shd w:val="clear" w:color="auto" w:fill="auto"/>
            <w:vAlign w:val="center"/>
          </w:tcPr>
          <w:p w14:paraId="4DF643A6" w14:textId="77777777" w:rsidR="000C6862" w:rsidRPr="008E46B6" w:rsidRDefault="000C6862" w:rsidP="008E46B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625233" w14:textId="4C31CA96" w:rsidR="000C6862" w:rsidRPr="008E46B6" w:rsidRDefault="000C6862" w:rsidP="008E46B6">
            <w:pPr>
              <w:tabs>
                <w:tab w:val="left" w:pos="2139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B6">
              <w:rPr>
                <w:rFonts w:ascii="Times New Roman" w:eastAsia="Times New Roman" w:hAnsi="Times New Roman" w:cs="Times New Roman"/>
                <w:sz w:val="24"/>
                <w:szCs w:val="24"/>
              </w:rPr>
              <w:t>N/P</w:t>
            </w:r>
          </w:p>
        </w:tc>
      </w:tr>
      <w:tr w:rsidR="000C6862" w:rsidRPr="00DA3CA6" w14:paraId="155B590C" w14:textId="38F85D92" w:rsidTr="005C39B9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1C4ADBDA" w14:textId="09CD609F" w:rsidR="000C6862" w:rsidRPr="005C39B9" w:rsidRDefault="000C6862" w:rsidP="005C39B9">
            <w:pPr>
              <w:pStyle w:val="normal-000022"/>
              <w:jc w:val="left"/>
              <w:rPr>
                <w:bCs/>
              </w:rPr>
            </w:pPr>
            <w:r w:rsidRPr="005C39B9">
              <w:rPr>
                <w:bCs/>
              </w:rPr>
              <w:t>Planirana sredstva za 2026.:</w:t>
            </w:r>
          </w:p>
        </w:tc>
        <w:tc>
          <w:tcPr>
            <w:tcW w:w="8789" w:type="dxa"/>
            <w:gridSpan w:val="6"/>
            <w:vAlign w:val="center"/>
          </w:tcPr>
          <w:p w14:paraId="2B2A8B39" w14:textId="2128B16D" w:rsidR="000C6862" w:rsidRPr="008E46B6" w:rsidRDefault="000C6862" w:rsidP="008E46B6">
            <w:pPr>
              <w:tabs>
                <w:tab w:val="left" w:pos="2139"/>
              </w:tabs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B6">
              <w:rPr>
                <w:rFonts w:ascii="Times New Roman" w:eastAsia="Times New Roman" w:hAnsi="Times New Roman" w:cs="Times New Roman"/>
                <w:sz w:val="24"/>
                <w:szCs w:val="24"/>
              </w:rPr>
              <w:t>N/P</w:t>
            </w:r>
          </w:p>
        </w:tc>
      </w:tr>
      <w:tr w:rsidR="000C6862" w:rsidRPr="00DA3CA6" w14:paraId="3A2496BB" w14:textId="1A2BD3BD" w:rsidTr="005C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456FAE47" w14:textId="02D0C063" w:rsidR="000C6862" w:rsidRPr="005C39B9" w:rsidRDefault="000C6862" w:rsidP="005C39B9">
            <w:pPr>
              <w:pStyle w:val="normal-000022"/>
              <w:jc w:val="left"/>
              <w:rPr>
                <w:bCs/>
              </w:rPr>
            </w:pPr>
            <w:r w:rsidRPr="005C39B9">
              <w:rPr>
                <w:bCs/>
              </w:rPr>
              <w:t>Planirana sredstva za 2027.:</w:t>
            </w:r>
          </w:p>
        </w:tc>
        <w:tc>
          <w:tcPr>
            <w:tcW w:w="8789" w:type="dxa"/>
            <w:gridSpan w:val="6"/>
            <w:shd w:val="clear" w:color="auto" w:fill="auto"/>
            <w:vAlign w:val="center"/>
          </w:tcPr>
          <w:p w14:paraId="1E66BED2" w14:textId="1578D43E" w:rsidR="000C6862" w:rsidRPr="008E46B6" w:rsidRDefault="000C6862" w:rsidP="008E46B6">
            <w:pPr>
              <w:tabs>
                <w:tab w:val="left" w:pos="2139"/>
              </w:tabs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B6">
              <w:rPr>
                <w:rFonts w:ascii="Times New Roman" w:eastAsia="Times New Roman" w:hAnsi="Times New Roman" w:cs="Times New Roman"/>
                <w:sz w:val="24"/>
                <w:szCs w:val="24"/>
              </w:rPr>
              <w:t>N/P</w:t>
            </w:r>
          </w:p>
        </w:tc>
      </w:tr>
      <w:tr w:rsidR="000C6862" w:rsidRPr="00DA3CA6" w14:paraId="2868CE7A" w14:textId="66B34ADD" w:rsidTr="005C39B9">
        <w:trPr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11F6B1A1" w14:textId="70C01A21" w:rsidR="000C6862" w:rsidRPr="005C39B9" w:rsidRDefault="000C6862" w:rsidP="005C39B9">
            <w:pPr>
              <w:pStyle w:val="normal-000022"/>
              <w:jc w:val="left"/>
              <w:rPr>
                <w:rFonts w:eastAsia="Times New Roman"/>
                <w:bCs/>
              </w:rPr>
            </w:pPr>
            <w:r w:rsidRPr="005C39B9">
              <w:rPr>
                <w:bCs/>
              </w:rPr>
              <w:t>Ukupni procijenjeni trošak provedbe mjere za razdoblje 2025. – 2027.:</w:t>
            </w:r>
          </w:p>
        </w:tc>
        <w:tc>
          <w:tcPr>
            <w:tcW w:w="8789" w:type="dxa"/>
            <w:gridSpan w:val="6"/>
            <w:vAlign w:val="center"/>
          </w:tcPr>
          <w:p w14:paraId="074BF28E" w14:textId="38082BA6" w:rsidR="000C6862" w:rsidRPr="008E46B6" w:rsidRDefault="000C6862" w:rsidP="008E46B6">
            <w:pPr>
              <w:tabs>
                <w:tab w:val="left" w:pos="2139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8E46B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0,00 EUR</w:t>
            </w:r>
          </w:p>
        </w:tc>
      </w:tr>
      <w:tr w:rsidR="000C6862" w:rsidRPr="00DA3CA6" w14:paraId="15698BD8" w14:textId="07A4E524" w:rsidTr="005C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E7E6E6" w:themeFill="background2"/>
            <w:vAlign w:val="center"/>
          </w:tcPr>
          <w:p w14:paraId="57C5EEB8" w14:textId="65B75999" w:rsidR="000C6862" w:rsidRPr="00191BC3" w:rsidRDefault="000C6862" w:rsidP="008E46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bookmarkStart w:id="28" w:name="_Hlk135323999"/>
            <w:r w:rsidRPr="00191BC3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MJERA 4.:</w:t>
            </w:r>
          </w:p>
        </w:tc>
        <w:tc>
          <w:tcPr>
            <w:tcW w:w="8789" w:type="dxa"/>
            <w:gridSpan w:val="6"/>
            <w:shd w:val="clear" w:color="auto" w:fill="E7E6E6" w:themeFill="background2"/>
            <w:vAlign w:val="center"/>
          </w:tcPr>
          <w:p w14:paraId="5BF7485B" w14:textId="37038646" w:rsidR="000C6862" w:rsidRPr="008E46B6" w:rsidRDefault="000C6862" w:rsidP="008E46B6">
            <w:pPr>
              <w:tabs>
                <w:tab w:val="left" w:pos="2139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Povećanje vidljivosti proizvoda i proizvođača na tržištu</w:t>
            </w:r>
          </w:p>
        </w:tc>
      </w:tr>
      <w:tr w:rsidR="0075186F" w:rsidRPr="00DA3CA6" w14:paraId="02F279B0" w14:textId="77777777" w:rsidTr="005C39B9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565C290A" w14:textId="78083595" w:rsidR="0075186F" w:rsidRPr="005C39B9" w:rsidRDefault="0075186F" w:rsidP="005C39B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9B9">
              <w:rPr>
                <w:rFonts w:ascii="Times New Roman" w:hAnsi="Times New Roman" w:cs="Times New Roman"/>
                <w:bCs/>
                <w:sz w:val="24"/>
                <w:szCs w:val="24"/>
              </w:rPr>
              <w:t>Opis mjere: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289F50FB" w14:textId="78E071FF" w:rsidR="0075186F" w:rsidRPr="0075186F" w:rsidRDefault="001B6D8E" w:rsidP="008E46B6">
            <w:pPr>
              <w:tabs>
                <w:tab w:val="left" w:pos="2139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D8E">
              <w:rPr>
                <w:rFonts w:ascii="Times New Roman" w:hAnsi="Times New Roman" w:cs="Times New Roman"/>
                <w:bCs/>
                <w:sz w:val="24"/>
                <w:szCs w:val="24"/>
              </w:rPr>
              <w:t>Osiguranje institucionalne i financijske podrške promociji i marketingu proizvoda</w:t>
            </w:r>
            <w:r w:rsidR="008E38DE">
              <w:rPr>
                <w:rFonts w:ascii="Times New Roman" w:hAnsi="Times New Roman" w:cs="Times New Roman"/>
                <w:bCs/>
                <w:sz w:val="24"/>
                <w:szCs w:val="24"/>
              </w:rPr>
              <w:t>, proizvođača</w:t>
            </w:r>
            <w:r w:rsidRPr="001B6D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</w:t>
            </w:r>
            <w:r w:rsidR="008E38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samih </w:t>
            </w:r>
            <w:r w:rsidRPr="001B6D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djelatnosti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prerade drva i proizvodnje namještaja</w:t>
            </w:r>
            <w:r w:rsidR="008E38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1B6D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posebno </w:t>
            </w:r>
            <w:r w:rsidR="008662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zajedničkog </w:t>
            </w:r>
            <w:r w:rsidRPr="001B6D8E">
              <w:rPr>
                <w:rFonts w:ascii="Times New Roman" w:hAnsi="Times New Roman" w:cs="Times New Roman"/>
                <w:bCs/>
                <w:sz w:val="24"/>
                <w:szCs w:val="24"/>
              </w:rPr>
              <w:t>sudjelovanja proizvođača u nastupima na odabranim međunarodnim sajmovima</w:t>
            </w:r>
            <w:r w:rsidR="00055FD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B6D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 ciljem ostvarivanja kontinuiteta prisutnosti, tržišnih kontakata i vidljivosti na tržištu.</w:t>
            </w:r>
          </w:p>
        </w:tc>
      </w:tr>
      <w:bookmarkEnd w:id="28"/>
      <w:tr w:rsidR="000C6862" w:rsidRPr="00DA3CA6" w14:paraId="7469E0BF" w14:textId="389FA054" w:rsidTr="005C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0D26A2DB" w14:textId="77777777" w:rsidR="000C6862" w:rsidRPr="005C39B9" w:rsidRDefault="000C6862" w:rsidP="005C39B9">
            <w:pPr>
              <w:jc w:val="left"/>
              <w:rPr>
                <w:rStyle w:val="zadanifontodlomka-000010"/>
                <w:b w:val="0"/>
                <w:sz w:val="24"/>
                <w:szCs w:val="24"/>
              </w:rPr>
            </w:pPr>
            <w:r w:rsidRPr="005C39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Vrsta mjere: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5ED6851D" w14:textId="4C200961" w:rsidR="000C6862" w:rsidRPr="008E46B6" w:rsidRDefault="000C6862" w:rsidP="008E46B6">
            <w:pPr>
              <w:tabs>
                <w:tab w:val="left" w:pos="2139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adanifontodlomka-000010"/>
                <w:b w:val="0"/>
                <w:sz w:val="24"/>
                <w:szCs w:val="24"/>
              </w:rPr>
            </w:pPr>
            <w:r w:rsidRPr="008E46B6">
              <w:rPr>
                <w:rStyle w:val="zadanifontodlomka-000010"/>
                <w:b w:val="0"/>
                <w:sz w:val="24"/>
                <w:szCs w:val="24"/>
              </w:rPr>
              <w:t>R</w:t>
            </w:r>
          </w:p>
        </w:tc>
      </w:tr>
      <w:tr w:rsidR="000C6862" w:rsidRPr="00DA3CA6" w14:paraId="28BF0815" w14:textId="66BD9821" w:rsidTr="005C39B9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691676CF" w14:textId="4CB4B450" w:rsidR="000C6862" w:rsidRPr="00E922FC" w:rsidRDefault="000C6862" w:rsidP="005C39B9">
            <w:pPr>
              <w:pStyle w:val="normal-000022"/>
              <w:jc w:val="left"/>
              <w:rPr>
                <w:bCs/>
              </w:rPr>
            </w:pPr>
            <w:r w:rsidRPr="00E922FC">
              <w:rPr>
                <w:bCs/>
              </w:rPr>
              <w:t>Pokazatelj rezultata: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2C04BFDD" w14:textId="7556DE75" w:rsidR="00BE1BB4" w:rsidRPr="00E922FC" w:rsidRDefault="002A0744" w:rsidP="008E46B6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3" w:hanging="3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2FC">
              <w:rPr>
                <w:rFonts w:ascii="Times New Roman" w:hAnsi="Times New Roman" w:cs="Times New Roman"/>
                <w:sz w:val="24"/>
                <w:szCs w:val="24"/>
              </w:rPr>
              <w:t xml:space="preserve">Broj programa potpora male vrijednosti </w:t>
            </w:r>
            <w:r w:rsidR="00E9745A" w:rsidRPr="00E922FC">
              <w:rPr>
                <w:rFonts w:ascii="Times New Roman" w:hAnsi="Times New Roman" w:cs="Times New Roman"/>
                <w:sz w:val="24"/>
                <w:szCs w:val="24"/>
              </w:rPr>
              <w:t>za sufinanciranje sajamskog nastupa</w:t>
            </w:r>
          </w:p>
          <w:p w14:paraId="74F8C70C" w14:textId="7CA39E81" w:rsidR="000C6862" w:rsidRPr="00E922FC" w:rsidRDefault="000C6862" w:rsidP="008E46B6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3" w:hanging="3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2FC">
              <w:rPr>
                <w:rFonts w:ascii="Times New Roman" w:hAnsi="Times New Roman" w:cs="Times New Roman"/>
                <w:sz w:val="24"/>
                <w:szCs w:val="24"/>
              </w:rPr>
              <w:t>Broj sajamskih priredbi na kojima su sudjelovali prerađivači</w:t>
            </w:r>
          </w:p>
          <w:p w14:paraId="128207BA" w14:textId="18F7CA27" w:rsidR="000C6862" w:rsidRPr="00E922FC" w:rsidRDefault="000C6862" w:rsidP="008E46B6">
            <w:pPr>
              <w:pStyle w:val="ListParagraph"/>
              <w:numPr>
                <w:ilvl w:val="0"/>
                <w:numId w:val="3"/>
              </w:numPr>
              <w:tabs>
                <w:tab w:val="left" w:pos="2139"/>
              </w:tabs>
              <w:spacing w:line="276" w:lineRule="auto"/>
              <w:ind w:left="313" w:hanging="3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2FC">
              <w:rPr>
                <w:rFonts w:ascii="Times New Roman" w:hAnsi="Times New Roman" w:cs="Times New Roman"/>
                <w:sz w:val="24"/>
                <w:szCs w:val="24"/>
              </w:rPr>
              <w:t>Broj prerađivača koji su izlagali na sajamskim priredbama</w:t>
            </w:r>
          </w:p>
        </w:tc>
      </w:tr>
      <w:tr w:rsidR="000C6862" w:rsidRPr="00DA3CA6" w14:paraId="39448A9A" w14:textId="216F26F7" w:rsidTr="005C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4BAB5AED" w14:textId="33D5456B" w:rsidR="000C6862" w:rsidRPr="00E922FC" w:rsidRDefault="000C6862" w:rsidP="005C39B9">
            <w:pPr>
              <w:pStyle w:val="normal-000022"/>
              <w:jc w:val="left"/>
              <w:rPr>
                <w:bCs/>
                <w:i w:val="0"/>
                <w:iCs w:val="0"/>
              </w:rPr>
            </w:pPr>
            <w:r w:rsidRPr="00E922FC">
              <w:rPr>
                <w:bCs/>
              </w:rPr>
              <w:t>Nositelj: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403694A4" w14:textId="38C0F4EC" w:rsidR="000C6862" w:rsidRPr="00E922FC" w:rsidRDefault="000C6862" w:rsidP="008E46B6">
            <w:pPr>
              <w:tabs>
                <w:tab w:val="left" w:pos="2139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2FC">
              <w:rPr>
                <w:rFonts w:ascii="Times New Roman" w:hAnsi="Times New Roman" w:cs="Times New Roman"/>
                <w:sz w:val="24"/>
                <w:szCs w:val="24"/>
              </w:rPr>
              <w:t>HGK</w:t>
            </w:r>
          </w:p>
        </w:tc>
      </w:tr>
      <w:tr w:rsidR="000C6862" w:rsidRPr="00DA3CA6" w14:paraId="5691CC55" w14:textId="08F1394A" w:rsidTr="005C39B9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158618C7" w14:textId="77777777" w:rsidR="000C6862" w:rsidRPr="00E922FC" w:rsidRDefault="000C6862" w:rsidP="005C39B9">
            <w:pPr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22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Izvori financiranja:</w:t>
            </w:r>
          </w:p>
          <w:p w14:paraId="5471542C" w14:textId="77777777" w:rsidR="000C6862" w:rsidRPr="00E922FC" w:rsidRDefault="000C6862" w:rsidP="005C39B9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292F79F7" w14:textId="1295E66E" w:rsidR="000C6862" w:rsidRPr="00E922FC" w:rsidRDefault="00523831" w:rsidP="008E46B6">
            <w:pPr>
              <w:pStyle w:val="normal-000025"/>
              <w:tabs>
                <w:tab w:val="left" w:pos="2139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  <w:bCs w:val="0"/>
                <w:sz w:val="24"/>
                <w:szCs w:val="24"/>
              </w:rPr>
            </w:pPr>
            <w:r w:rsidRPr="000F2A3D">
              <w:rPr>
                <w:rFonts w:eastAsia="Times New Roman"/>
                <w:bCs/>
                <w:iCs/>
                <w:sz w:val="24"/>
                <w:szCs w:val="24"/>
              </w:rPr>
              <w:t>Sredstva za provedbu ove mjere osigurana su u okviru redovnih aktivnosti nositelja i neće zahtijevati osiguranje dodatnih sredstava u Državnom proračunu Republike Hrvatske.</w:t>
            </w:r>
          </w:p>
        </w:tc>
      </w:tr>
      <w:bookmarkEnd w:id="27"/>
      <w:tr w:rsidR="000C6862" w:rsidRPr="00DA3CA6" w14:paraId="26B4343F" w14:textId="1D66C768" w:rsidTr="005C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009AA051" w14:textId="69B3E713" w:rsidR="000C6862" w:rsidRPr="00E922FC" w:rsidRDefault="000C6862" w:rsidP="005C39B9">
            <w:pPr>
              <w:pStyle w:val="normal-000022"/>
              <w:jc w:val="left"/>
              <w:rPr>
                <w:bCs/>
              </w:rPr>
            </w:pPr>
            <w:r w:rsidRPr="00E922FC">
              <w:rPr>
                <w:bCs/>
              </w:rPr>
              <w:t>Planirana sredstva za 2025.: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68C22C44" w14:textId="77777777" w:rsidR="000C6862" w:rsidRPr="00E922FC" w:rsidRDefault="000C6862" w:rsidP="008E46B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</w:p>
          <w:p w14:paraId="0AFCAFFC" w14:textId="5DDB449A" w:rsidR="000C6862" w:rsidRPr="00E922FC" w:rsidRDefault="000C6862" w:rsidP="008E46B6">
            <w:pPr>
              <w:tabs>
                <w:tab w:val="left" w:pos="2139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E922FC">
              <w:rPr>
                <w:rFonts w:ascii="Times New Roman" w:hAnsi="Times New Roman" w:cs="Times New Roman"/>
                <w:bCs/>
                <w:sz w:val="24"/>
                <w:szCs w:val="24"/>
              </w:rPr>
              <w:t>N/P</w:t>
            </w:r>
          </w:p>
        </w:tc>
      </w:tr>
      <w:tr w:rsidR="000C6862" w:rsidRPr="00DA3CA6" w14:paraId="294C8258" w14:textId="1AF809CD" w:rsidTr="005C39B9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2091A0AD" w14:textId="6E14282F" w:rsidR="000C6862" w:rsidRPr="00E922FC" w:rsidRDefault="000C6862" w:rsidP="005C39B9">
            <w:pPr>
              <w:pStyle w:val="normal-000022"/>
              <w:jc w:val="left"/>
              <w:rPr>
                <w:bCs/>
              </w:rPr>
            </w:pPr>
            <w:r w:rsidRPr="00E922FC">
              <w:rPr>
                <w:bCs/>
              </w:rPr>
              <w:t>Planirana sredstva za 2026.: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1B7DE3CE" w14:textId="77777777" w:rsidR="000C6862" w:rsidRPr="00523831" w:rsidRDefault="000C6862" w:rsidP="008E46B6">
            <w:pPr>
              <w:spacing w:line="276" w:lineRule="auto"/>
              <w:ind w:left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992928" w14:textId="3C934C09" w:rsidR="000C6862" w:rsidRPr="00523831" w:rsidRDefault="00523831" w:rsidP="008E46B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N/P</w:t>
            </w:r>
          </w:p>
          <w:p w14:paraId="389CBA3E" w14:textId="77777777" w:rsidR="000C6862" w:rsidRPr="00523831" w:rsidRDefault="000C6862" w:rsidP="008E46B6">
            <w:pPr>
              <w:tabs>
                <w:tab w:val="left" w:pos="2139"/>
              </w:tabs>
              <w:spacing w:line="276" w:lineRule="auto"/>
              <w:ind w:left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6862" w:rsidRPr="00DA3CA6" w14:paraId="659B1A0C" w14:textId="6FA19BE9" w:rsidTr="005C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4BAC3479" w14:textId="1BB788F4" w:rsidR="000C6862" w:rsidRPr="00E922FC" w:rsidRDefault="000C6862" w:rsidP="005C39B9">
            <w:pPr>
              <w:pStyle w:val="normal-000022"/>
              <w:jc w:val="left"/>
              <w:rPr>
                <w:bCs/>
              </w:rPr>
            </w:pPr>
            <w:r w:rsidRPr="00E922FC">
              <w:rPr>
                <w:bCs/>
              </w:rPr>
              <w:t>Planirana sredstva za 2027.: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717F3D46" w14:textId="77777777" w:rsidR="006052AB" w:rsidRPr="00523831" w:rsidRDefault="006052AB" w:rsidP="006052A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25AB66" w14:textId="4232D149" w:rsidR="006052AB" w:rsidRPr="00523831" w:rsidRDefault="00523831" w:rsidP="006052A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N/P</w:t>
            </w:r>
          </w:p>
          <w:p w14:paraId="25E72D1C" w14:textId="1BD06E50" w:rsidR="000C6862" w:rsidRPr="00523831" w:rsidRDefault="000C6862" w:rsidP="008E46B6">
            <w:pPr>
              <w:tabs>
                <w:tab w:val="left" w:pos="2139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6862" w:rsidRPr="00DA3CA6" w14:paraId="2FABA80E" w14:textId="30BA6191" w:rsidTr="005C39B9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35E65546" w14:textId="480B0788" w:rsidR="000C6862" w:rsidRPr="00E922FC" w:rsidRDefault="000C6862" w:rsidP="005C39B9">
            <w:pPr>
              <w:pStyle w:val="normal-000022"/>
              <w:jc w:val="left"/>
              <w:rPr>
                <w:bCs/>
              </w:rPr>
            </w:pPr>
            <w:r w:rsidRPr="00E922FC">
              <w:rPr>
                <w:bCs/>
              </w:rPr>
              <w:t>Ukupni procijenjeni trošak provedbe mjere za razdoblje 2025. – 2027.: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6DA63789" w14:textId="77777777" w:rsidR="000C6862" w:rsidRPr="00E922FC" w:rsidRDefault="000C6862" w:rsidP="008E46B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CAD78C9" w14:textId="250586ED" w:rsidR="000C6862" w:rsidRPr="00E922FC" w:rsidRDefault="00523831" w:rsidP="008E46B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  <w:r w:rsidR="000C6862" w:rsidRPr="00E92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EUR</w:t>
            </w:r>
          </w:p>
          <w:p w14:paraId="45FF6DCB" w14:textId="77777777" w:rsidR="000C6862" w:rsidRPr="00E922FC" w:rsidRDefault="000C6862" w:rsidP="008E46B6">
            <w:pPr>
              <w:spacing w:line="276" w:lineRule="auto"/>
              <w:ind w:left="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DBBB5" w14:textId="77777777" w:rsidR="000C6862" w:rsidRPr="00E922FC" w:rsidRDefault="000C6862" w:rsidP="008E46B6">
            <w:pPr>
              <w:tabs>
                <w:tab w:val="left" w:pos="2139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C6862" w:rsidRPr="00DA3CA6" w14:paraId="5847A8EF" w14:textId="50570C42" w:rsidTr="005C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2F2F2" w:themeFill="background1" w:themeFillShade="F2"/>
          </w:tcPr>
          <w:p w14:paraId="2C81B2AD" w14:textId="77777777" w:rsidR="00894C16" w:rsidRDefault="00894C16" w:rsidP="000F2A3D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9" w:name="_Hlk188452470"/>
          </w:p>
          <w:p w14:paraId="070480FE" w14:textId="619BAE7C" w:rsidR="000C6862" w:rsidRPr="000F2A3D" w:rsidRDefault="000C6862" w:rsidP="000F2A3D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0F2A3D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MJERA 6.:</w:t>
            </w:r>
          </w:p>
        </w:tc>
        <w:tc>
          <w:tcPr>
            <w:tcW w:w="8789" w:type="dxa"/>
            <w:gridSpan w:val="6"/>
          </w:tcPr>
          <w:p w14:paraId="7749B46D" w14:textId="77777777" w:rsidR="00894C16" w:rsidRDefault="00894C16" w:rsidP="000F2A3D">
            <w:pPr>
              <w:tabs>
                <w:tab w:val="left" w:pos="2139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7E2368" w14:textId="1DC7064F" w:rsidR="00FA0E5D" w:rsidRPr="000F2A3D" w:rsidRDefault="000C6862" w:rsidP="000F2A3D">
            <w:pPr>
              <w:tabs>
                <w:tab w:val="left" w:pos="2139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A3D">
              <w:rPr>
                <w:rFonts w:ascii="Times New Roman" w:hAnsi="Times New Roman" w:cs="Times New Roman"/>
                <w:b/>
                <w:sz w:val="24"/>
                <w:szCs w:val="24"/>
              </w:rPr>
              <w:t>Poticanje ulaganja u razvoj vlastitih novih proizvoda uz primjenu dizajna</w:t>
            </w:r>
          </w:p>
        </w:tc>
      </w:tr>
      <w:tr w:rsidR="00894C16" w:rsidRPr="00DA3CA6" w14:paraId="216329FD" w14:textId="77777777" w:rsidTr="005C39B9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BBDFF58" w14:textId="77777777" w:rsidR="00894C16" w:rsidRPr="005C39B9" w:rsidRDefault="00894C16" w:rsidP="005C39B9">
            <w:pPr>
              <w:jc w:val="lef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638B78CD" w14:textId="77777777" w:rsidR="007C281A" w:rsidRPr="005C39B9" w:rsidRDefault="007C281A" w:rsidP="005C39B9">
            <w:pPr>
              <w:jc w:val="lef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5F4DAED5" w14:textId="162D510F" w:rsidR="00894C16" w:rsidRPr="005C39B9" w:rsidRDefault="00894C16" w:rsidP="005C39B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9B9">
              <w:rPr>
                <w:rFonts w:ascii="Times New Roman" w:hAnsi="Times New Roman" w:cs="Times New Roman"/>
                <w:bCs/>
                <w:sz w:val="24"/>
                <w:szCs w:val="24"/>
              </w:rPr>
              <w:t>Opis mjere:</w:t>
            </w:r>
          </w:p>
        </w:tc>
        <w:tc>
          <w:tcPr>
            <w:tcW w:w="8789" w:type="dxa"/>
            <w:gridSpan w:val="6"/>
            <w:shd w:val="clear" w:color="auto" w:fill="FFFFFF" w:themeFill="background1"/>
          </w:tcPr>
          <w:p w14:paraId="42390AE1" w14:textId="518B88FC" w:rsidR="00734CD8" w:rsidRPr="00894C16" w:rsidRDefault="00A02168" w:rsidP="00734CD8">
            <w:pPr>
              <w:tabs>
                <w:tab w:val="left" w:pos="2139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Edukativno u</w:t>
            </w:r>
            <w:r w:rsidR="007C281A">
              <w:rPr>
                <w:rFonts w:ascii="Times New Roman" w:hAnsi="Times New Roman" w:cs="Times New Roman"/>
                <w:bCs/>
                <w:sz w:val="24"/>
                <w:szCs w:val="24"/>
              </w:rPr>
              <w:t>smjeravanje</w:t>
            </w:r>
            <w:r w:rsidR="007C281A" w:rsidRPr="007C2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proizvođača </w:t>
            </w:r>
            <w:r w:rsidR="007C281A">
              <w:rPr>
                <w:rFonts w:ascii="Times New Roman" w:hAnsi="Times New Roman" w:cs="Times New Roman"/>
                <w:bCs/>
                <w:sz w:val="24"/>
                <w:szCs w:val="24"/>
              </w:rPr>
              <w:t>prema</w:t>
            </w:r>
            <w:r w:rsidR="00B37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razvoju</w:t>
            </w:r>
            <w:r w:rsidR="007C281A" w:rsidRPr="007C2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vlastite kulture</w:t>
            </w:r>
            <w:r w:rsidR="008A0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A0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C281A" w:rsidRPr="007C281A">
              <w:rPr>
                <w:rFonts w:ascii="Times New Roman" w:hAnsi="Times New Roman" w:cs="Times New Roman"/>
                <w:bCs/>
                <w:sz w:val="24"/>
                <w:szCs w:val="24"/>
              </w:rPr>
              <w:t>prepoznatljivosti stila, povezivanj</w:t>
            </w:r>
            <w:r w:rsidR="005B2E09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7C281A" w:rsidRPr="007C2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7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</w:t>
            </w:r>
            <w:r w:rsidR="007C281A" w:rsidRPr="007C281A">
              <w:rPr>
                <w:rFonts w:ascii="Times New Roman" w:hAnsi="Times New Roman" w:cs="Times New Roman"/>
                <w:bCs/>
                <w:sz w:val="24"/>
                <w:szCs w:val="24"/>
              </w:rPr>
              <w:t>dizajn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om</w:t>
            </w:r>
            <w:r w:rsidR="007C281A" w:rsidRPr="007C2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suvremenim načinom promišljanja</w:t>
            </w:r>
            <w:r w:rsidR="008A0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C281A" w:rsidRPr="007C281A">
              <w:rPr>
                <w:rFonts w:ascii="Times New Roman" w:hAnsi="Times New Roman" w:cs="Times New Roman"/>
                <w:bCs/>
                <w:sz w:val="24"/>
                <w:szCs w:val="24"/>
              </w:rPr>
              <w:t>poticanje proizvođača na stvaranje novih inovativnih i unaprjeđenje postojećih</w:t>
            </w:r>
            <w:r w:rsidR="00B37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A0A6F" w:rsidRPr="007C281A">
              <w:rPr>
                <w:rFonts w:ascii="Times New Roman" w:hAnsi="Times New Roman" w:cs="Times New Roman"/>
                <w:bCs/>
                <w:sz w:val="24"/>
                <w:szCs w:val="24"/>
              </w:rPr>
              <w:t>proizvoda</w:t>
            </w:r>
            <w:r w:rsidR="008A0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B2E09" w:rsidRPr="00734CD8">
              <w:rPr>
                <w:rFonts w:ascii="Times New Roman" w:hAnsi="Times New Roman" w:cs="Times New Roman"/>
                <w:bCs/>
                <w:sz w:val="24"/>
                <w:szCs w:val="24"/>
              </w:rPr>
              <w:t>ulaganjem u istraživanje i inovacije</w:t>
            </w:r>
            <w:r w:rsidR="005B2E0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9626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 cilju povećanja uspješnosti i boljeg pozicioniranja na tržištu.</w:t>
            </w:r>
            <w:r w:rsidR="00734CD8" w:rsidRPr="00734C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bookmarkEnd w:id="29"/>
      <w:tr w:rsidR="000C6862" w:rsidRPr="00DA3CA6" w14:paraId="49E64D08" w14:textId="2021280C" w:rsidTr="005C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12D17C9D" w14:textId="32BF42E7" w:rsidR="000C6862" w:rsidRPr="005C39B9" w:rsidRDefault="000C6862" w:rsidP="005C39B9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9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Vrsta mjere:</w:t>
            </w:r>
          </w:p>
        </w:tc>
        <w:tc>
          <w:tcPr>
            <w:tcW w:w="8789" w:type="dxa"/>
            <w:gridSpan w:val="6"/>
            <w:shd w:val="clear" w:color="auto" w:fill="auto"/>
            <w:vAlign w:val="center"/>
          </w:tcPr>
          <w:p w14:paraId="330A10FA" w14:textId="117397FC" w:rsidR="000C6862" w:rsidRPr="000F2A3D" w:rsidRDefault="000C6862" w:rsidP="000F2A3D">
            <w:pPr>
              <w:tabs>
                <w:tab w:val="left" w:pos="2139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adanifontodlomka-000010"/>
                <w:b w:val="0"/>
                <w:sz w:val="24"/>
                <w:szCs w:val="24"/>
              </w:rPr>
            </w:pPr>
            <w:r w:rsidRPr="000F2A3D">
              <w:rPr>
                <w:rStyle w:val="zadanifontodlomka-000010"/>
                <w:b w:val="0"/>
                <w:sz w:val="24"/>
                <w:szCs w:val="24"/>
              </w:rPr>
              <w:t>R</w:t>
            </w:r>
          </w:p>
        </w:tc>
      </w:tr>
      <w:tr w:rsidR="000C6862" w:rsidRPr="00DA3CA6" w14:paraId="7C090CFB" w14:textId="243A1EA3" w:rsidTr="005C39B9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66260611" w14:textId="4EFA280A" w:rsidR="000C6862" w:rsidRPr="005C39B9" w:rsidRDefault="000C6862" w:rsidP="005C39B9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9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Pokazatelj rezultata:</w:t>
            </w:r>
          </w:p>
        </w:tc>
        <w:tc>
          <w:tcPr>
            <w:tcW w:w="8789" w:type="dxa"/>
            <w:gridSpan w:val="6"/>
            <w:vAlign w:val="center"/>
          </w:tcPr>
          <w:p w14:paraId="64B6288E" w14:textId="5B1B9A56" w:rsidR="000C6862" w:rsidRPr="000F2A3D" w:rsidRDefault="000C6862" w:rsidP="000F2A3D">
            <w:pPr>
              <w:tabs>
                <w:tab w:val="left" w:pos="2139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A3D">
              <w:rPr>
                <w:rFonts w:ascii="Times New Roman" w:hAnsi="Times New Roman" w:cs="Times New Roman"/>
                <w:sz w:val="24"/>
                <w:szCs w:val="24"/>
              </w:rPr>
              <w:t>Broj educiranih poslovnih subjekata o razvoju proizvoda upotrebom dizajna</w:t>
            </w:r>
          </w:p>
        </w:tc>
      </w:tr>
      <w:tr w:rsidR="000C6862" w:rsidRPr="00DA3CA6" w14:paraId="1468800F" w14:textId="3B3ECB85" w:rsidTr="005C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73EEBB40" w14:textId="1A82705F" w:rsidR="000C6862" w:rsidRPr="005C39B9" w:rsidRDefault="000C6862" w:rsidP="005C39B9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9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Nositelj:</w:t>
            </w:r>
          </w:p>
        </w:tc>
        <w:tc>
          <w:tcPr>
            <w:tcW w:w="8789" w:type="dxa"/>
            <w:gridSpan w:val="6"/>
            <w:shd w:val="clear" w:color="auto" w:fill="auto"/>
            <w:vAlign w:val="center"/>
          </w:tcPr>
          <w:p w14:paraId="7312716C" w14:textId="154CD657" w:rsidR="000C6862" w:rsidRPr="000F2A3D" w:rsidRDefault="000C6862" w:rsidP="000F2A3D">
            <w:pPr>
              <w:tabs>
                <w:tab w:val="left" w:pos="2139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A3D">
              <w:rPr>
                <w:rFonts w:ascii="Times New Roman" w:hAnsi="Times New Roman" w:cs="Times New Roman"/>
                <w:sz w:val="24"/>
                <w:szCs w:val="24"/>
              </w:rPr>
              <w:t>FŠDT</w:t>
            </w:r>
          </w:p>
        </w:tc>
      </w:tr>
      <w:tr w:rsidR="000C6862" w:rsidRPr="00DA3CA6" w14:paraId="72888229" w14:textId="259640B6" w:rsidTr="005C39B9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65DE227A" w14:textId="2501CB5F" w:rsidR="000C6862" w:rsidRPr="005C39B9" w:rsidRDefault="000C6862" w:rsidP="005C39B9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9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Izvori financiranja:</w:t>
            </w:r>
          </w:p>
        </w:tc>
        <w:tc>
          <w:tcPr>
            <w:tcW w:w="8789" w:type="dxa"/>
            <w:gridSpan w:val="6"/>
            <w:vAlign w:val="center"/>
          </w:tcPr>
          <w:p w14:paraId="103D3EFE" w14:textId="491D5B22" w:rsidR="000C6862" w:rsidRPr="000F2A3D" w:rsidRDefault="000C6862" w:rsidP="000F2A3D">
            <w:pPr>
              <w:tabs>
                <w:tab w:val="left" w:pos="2139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F2A3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Sredstva za provedbu ove mjere osigurana su u okviru redovnih aktivnosti nositelja i neće zahtijevati osiguranje dodatnih sredstava u Državnom proračunu Republike Hrvatske.</w:t>
            </w:r>
          </w:p>
        </w:tc>
      </w:tr>
      <w:tr w:rsidR="000C6862" w:rsidRPr="00DA3CA6" w14:paraId="5095DF35" w14:textId="18A64495" w:rsidTr="005C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6DA100E0" w14:textId="03CFDD60" w:rsidR="000C6862" w:rsidRPr="005C39B9" w:rsidRDefault="000C6862" w:rsidP="005C39B9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9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Planirana sredstva za 2025.:</w:t>
            </w:r>
          </w:p>
        </w:tc>
        <w:tc>
          <w:tcPr>
            <w:tcW w:w="8789" w:type="dxa"/>
            <w:gridSpan w:val="6"/>
            <w:shd w:val="clear" w:color="auto" w:fill="auto"/>
            <w:vAlign w:val="center"/>
          </w:tcPr>
          <w:p w14:paraId="3DA1C559" w14:textId="2EC9F354" w:rsidR="000C6862" w:rsidRPr="000F2A3D" w:rsidRDefault="000C6862" w:rsidP="000F2A3D">
            <w:pPr>
              <w:tabs>
                <w:tab w:val="left" w:pos="2139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A3D">
              <w:rPr>
                <w:rFonts w:ascii="Times New Roman" w:eastAsia="Times New Roman" w:hAnsi="Times New Roman" w:cs="Times New Roman"/>
                <w:sz w:val="24"/>
                <w:szCs w:val="24"/>
              </w:rPr>
              <w:t>N/P</w:t>
            </w:r>
          </w:p>
        </w:tc>
      </w:tr>
      <w:tr w:rsidR="000C6862" w:rsidRPr="00DA3CA6" w14:paraId="3960860F" w14:textId="021CAA2C" w:rsidTr="005C39B9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017B3C16" w14:textId="503F751E" w:rsidR="000C6862" w:rsidRPr="005C39B9" w:rsidRDefault="000C6862" w:rsidP="005C39B9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9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Planirana sredstva za 2026.:</w:t>
            </w:r>
          </w:p>
        </w:tc>
        <w:tc>
          <w:tcPr>
            <w:tcW w:w="8789" w:type="dxa"/>
            <w:gridSpan w:val="6"/>
            <w:vAlign w:val="center"/>
          </w:tcPr>
          <w:p w14:paraId="20B90E5D" w14:textId="7AB318B6" w:rsidR="000C6862" w:rsidRPr="000F2A3D" w:rsidRDefault="000C6862" w:rsidP="000F2A3D">
            <w:pPr>
              <w:tabs>
                <w:tab w:val="left" w:pos="2139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F2A3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N/P</w:t>
            </w:r>
          </w:p>
        </w:tc>
      </w:tr>
      <w:tr w:rsidR="000C6862" w:rsidRPr="00DA3CA6" w14:paraId="6094DD13" w14:textId="7668B7FD" w:rsidTr="005C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4ED7C88A" w14:textId="2A52527B" w:rsidR="000C6862" w:rsidRPr="005C39B9" w:rsidRDefault="000C6862" w:rsidP="005C39B9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9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Planirana sredstva za 2027.:</w:t>
            </w:r>
          </w:p>
        </w:tc>
        <w:tc>
          <w:tcPr>
            <w:tcW w:w="8789" w:type="dxa"/>
            <w:gridSpan w:val="6"/>
            <w:shd w:val="clear" w:color="auto" w:fill="auto"/>
            <w:vAlign w:val="center"/>
          </w:tcPr>
          <w:p w14:paraId="2A674A37" w14:textId="38E92766" w:rsidR="000C6862" w:rsidRPr="000F2A3D" w:rsidRDefault="000C6862" w:rsidP="000F2A3D">
            <w:pPr>
              <w:tabs>
                <w:tab w:val="left" w:pos="2139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F2A3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N/P</w:t>
            </w:r>
          </w:p>
        </w:tc>
      </w:tr>
      <w:tr w:rsidR="000C6862" w:rsidRPr="00DA3CA6" w14:paraId="1C6FA44B" w14:textId="5796E9A2" w:rsidTr="005C39B9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4D8A229E" w14:textId="454CBF0A" w:rsidR="000C6862" w:rsidRPr="005C39B9" w:rsidRDefault="000C6862" w:rsidP="005C39B9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9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Ukupni procijenjeni trošak provedbe mjere za razdoblje 2025. – 2027.:</w:t>
            </w:r>
          </w:p>
        </w:tc>
        <w:tc>
          <w:tcPr>
            <w:tcW w:w="8789" w:type="dxa"/>
            <w:gridSpan w:val="6"/>
            <w:vAlign w:val="center"/>
          </w:tcPr>
          <w:p w14:paraId="538DDAE5" w14:textId="3FBEBF0C" w:rsidR="000C6862" w:rsidRPr="000F2A3D" w:rsidRDefault="000C6862" w:rsidP="000F2A3D">
            <w:pPr>
              <w:tabs>
                <w:tab w:val="left" w:pos="2139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rFonts w:eastAsia="Times New Roman"/>
                <w:bCs w:val="0"/>
                <w:iCs/>
                <w:sz w:val="24"/>
                <w:szCs w:val="24"/>
              </w:rPr>
            </w:pPr>
            <w:r w:rsidRPr="000F2A3D">
              <w:rPr>
                <w:rStyle w:val="zadanifontodlomka-000010"/>
                <w:rFonts w:eastAsia="Times New Roman"/>
                <w:bCs w:val="0"/>
                <w:iCs/>
                <w:sz w:val="24"/>
                <w:szCs w:val="24"/>
              </w:rPr>
              <w:t>0,00 EUR</w:t>
            </w:r>
          </w:p>
        </w:tc>
      </w:tr>
      <w:tr w:rsidR="000C6862" w:rsidRPr="00DA3CA6" w14:paraId="2491FBAB" w14:textId="04136461" w:rsidTr="005C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2F2F2" w:themeFill="background1" w:themeFillShade="F2"/>
          </w:tcPr>
          <w:p w14:paraId="05935D35" w14:textId="77777777" w:rsidR="000C6862" w:rsidRPr="000F2A3D" w:rsidRDefault="000C6862" w:rsidP="00FA0E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BC9088" w14:textId="2B7F60AB" w:rsidR="000C6862" w:rsidRPr="000F2A3D" w:rsidRDefault="000C6862" w:rsidP="00FA0E5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A3D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MJERA 7.:</w:t>
            </w:r>
          </w:p>
        </w:tc>
        <w:tc>
          <w:tcPr>
            <w:tcW w:w="8789" w:type="dxa"/>
            <w:gridSpan w:val="6"/>
          </w:tcPr>
          <w:p w14:paraId="7579A71A" w14:textId="77777777" w:rsidR="000C6862" w:rsidRPr="000F2A3D" w:rsidRDefault="000C6862" w:rsidP="00FA0E5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E80E7" w14:textId="0DBF1415" w:rsidR="000C6862" w:rsidRPr="000F2A3D" w:rsidRDefault="000C6862" w:rsidP="00FA0E5D">
            <w:pPr>
              <w:tabs>
                <w:tab w:val="left" w:pos="2139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A3D">
              <w:rPr>
                <w:rFonts w:ascii="Times New Roman" w:hAnsi="Times New Roman" w:cs="Times New Roman"/>
                <w:b/>
                <w:sz w:val="24"/>
                <w:szCs w:val="24"/>
              </w:rPr>
              <w:t>Osnivanje Centra za razvoj, dizajn i marketing proizvod od drva</w:t>
            </w:r>
          </w:p>
        </w:tc>
      </w:tr>
      <w:tr w:rsidR="003D4C83" w:rsidRPr="00DA3CA6" w14:paraId="40485ECA" w14:textId="77777777" w:rsidTr="005C39B9">
        <w:trPr>
          <w:trHeight w:val="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FC78C71" w14:textId="77777777" w:rsidR="003D4C83" w:rsidRPr="005C39B9" w:rsidRDefault="003D4C83" w:rsidP="005C39B9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7E1509FA" w14:textId="77777777" w:rsidR="003D4C83" w:rsidRPr="005C39B9" w:rsidRDefault="003D4C83" w:rsidP="005C39B9">
            <w:pPr>
              <w:jc w:val="lef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0C68F433" w14:textId="528D4D18" w:rsidR="003D4C83" w:rsidRPr="005C39B9" w:rsidRDefault="003D4C83" w:rsidP="005C39B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9B9">
              <w:rPr>
                <w:rFonts w:ascii="Times New Roman" w:hAnsi="Times New Roman" w:cs="Times New Roman"/>
                <w:bCs/>
                <w:sz w:val="24"/>
                <w:szCs w:val="24"/>
              </w:rPr>
              <w:t>Opis mjere</w:t>
            </w:r>
            <w:r w:rsidR="00B6680A" w:rsidRPr="005C39B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789" w:type="dxa"/>
            <w:gridSpan w:val="6"/>
            <w:shd w:val="clear" w:color="auto" w:fill="FFFFFF" w:themeFill="background1"/>
          </w:tcPr>
          <w:p w14:paraId="316D1195" w14:textId="6AE8549E" w:rsidR="003D4C83" w:rsidRPr="003D4C83" w:rsidRDefault="007D663F" w:rsidP="00FA0E5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Ustrojavanje znanstveno-istraživačkih laboratorija te o</w:t>
            </w:r>
            <w:r w:rsidR="003D4C83" w:rsidRPr="003D4C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siguranje </w:t>
            </w:r>
            <w:r w:rsidR="003D4C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tehnološke opremljenosti i </w:t>
            </w:r>
            <w:r w:rsidR="003D4C83" w:rsidRPr="003D4C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kvalitetnog ljudskog resursa s posebnim znanjima i vještima </w:t>
            </w:r>
            <w:r w:rsidR="003D4C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odnosno </w:t>
            </w:r>
            <w:r w:rsidR="003D4C83" w:rsidRPr="003D4C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stvaranje znanstveno-tehnološke infrastrukture </w:t>
            </w:r>
            <w:r w:rsidR="003D4C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čime će se </w:t>
            </w:r>
            <w:r w:rsidR="003D4C83" w:rsidRPr="003D4C83">
              <w:rPr>
                <w:rFonts w:ascii="Times New Roman" w:hAnsi="Times New Roman" w:cs="Times New Roman"/>
                <w:bCs/>
                <w:sz w:val="24"/>
                <w:szCs w:val="24"/>
              </w:rPr>
              <w:t>doprinijeti boljem povezivanju znanstven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 zajednice </w:t>
            </w:r>
            <w:r w:rsidR="003D4C83" w:rsidRPr="003D4C83">
              <w:rPr>
                <w:rFonts w:ascii="Times New Roman" w:hAnsi="Times New Roman" w:cs="Times New Roman"/>
                <w:bCs/>
                <w:sz w:val="24"/>
                <w:szCs w:val="24"/>
              </w:rPr>
              <w:t>s gospodarstvom, obrazovanjem i društvom u cjelini</w:t>
            </w:r>
            <w:r w:rsidRPr="007D66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 procesu otkrivanja novih spoznaja u istraživačko-razvojnim aktivnostima.  </w:t>
            </w:r>
          </w:p>
        </w:tc>
      </w:tr>
      <w:tr w:rsidR="000C6862" w:rsidRPr="00DA3CA6" w14:paraId="4697BEA7" w14:textId="1CA40971" w:rsidTr="005C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3D13D53F" w14:textId="5E79ADE1" w:rsidR="000C6862" w:rsidRPr="005C39B9" w:rsidRDefault="000C6862" w:rsidP="005C39B9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9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Vrsta mjere:</w:t>
            </w:r>
          </w:p>
        </w:tc>
        <w:tc>
          <w:tcPr>
            <w:tcW w:w="8789" w:type="dxa"/>
            <w:gridSpan w:val="6"/>
            <w:shd w:val="clear" w:color="auto" w:fill="auto"/>
            <w:vAlign w:val="center"/>
          </w:tcPr>
          <w:p w14:paraId="5C0B00B3" w14:textId="721AC1F2" w:rsidR="000C6862" w:rsidRPr="000F2A3D" w:rsidRDefault="000C6862" w:rsidP="00FA0E5D">
            <w:pPr>
              <w:tabs>
                <w:tab w:val="left" w:pos="2139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adanifontodlomka-000010"/>
                <w:b w:val="0"/>
                <w:sz w:val="24"/>
                <w:szCs w:val="24"/>
              </w:rPr>
            </w:pPr>
            <w:r w:rsidRPr="000F2A3D">
              <w:rPr>
                <w:rStyle w:val="zadanifontodlomka-000010"/>
                <w:b w:val="0"/>
                <w:sz w:val="24"/>
                <w:szCs w:val="24"/>
              </w:rPr>
              <w:t>R/I</w:t>
            </w:r>
          </w:p>
        </w:tc>
      </w:tr>
      <w:tr w:rsidR="000C6862" w:rsidRPr="00DA3CA6" w14:paraId="7CBB026A" w14:textId="2D26CC43" w:rsidTr="005C39B9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4112C1BC" w14:textId="7C73434D" w:rsidR="000C6862" w:rsidRPr="005C39B9" w:rsidRDefault="000C6862" w:rsidP="005C39B9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9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Pokazatelj rezultata:</w:t>
            </w:r>
          </w:p>
        </w:tc>
        <w:tc>
          <w:tcPr>
            <w:tcW w:w="8789" w:type="dxa"/>
            <w:gridSpan w:val="6"/>
            <w:vAlign w:val="center"/>
          </w:tcPr>
          <w:p w14:paraId="58F53925" w14:textId="77777777" w:rsidR="000C6862" w:rsidRPr="000F2A3D" w:rsidRDefault="000C6862" w:rsidP="00FA0E5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13" w:hanging="3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rFonts w:eastAsia="Times New Roman"/>
                <w:b w:val="0"/>
                <w:iCs/>
                <w:sz w:val="24"/>
                <w:szCs w:val="24"/>
              </w:rPr>
            </w:pPr>
            <w:r w:rsidRPr="000F2A3D">
              <w:rPr>
                <w:rStyle w:val="zadanifontodlomka-000010"/>
                <w:rFonts w:eastAsia="Times New Roman"/>
                <w:b w:val="0"/>
                <w:iCs/>
                <w:sz w:val="24"/>
                <w:szCs w:val="24"/>
              </w:rPr>
              <w:t>Broj osnovanih i opremljenih znanstveno-istraživačkih laboratorija</w:t>
            </w:r>
          </w:p>
          <w:p w14:paraId="4476FC22" w14:textId="53961197" w:rsidR="000C6862" w:rsidRPr="000F2A3D" w:rsidRDefault="000C6862" w:rsidP="00FA0E5D">
            <w:pPr>
              <w:pStyle w:val="ListParagraph"/>
              <w:numPr>
                <w:ilvl w:val="0"/>
                <w:numId w:val="12"/>
              </w:numPr>
              <w:tabs>
                <w:tab w:val="left" w:pos="2139"/>
              </w:tabs>
              <w:spacing w:line="276" w:lineRule="auto"/>
              <w:ind w:left="313" w:hanging="3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rFonts w:eastAsia="Times New Roman"/>
                <w:b w:val="0"/>
                <w:iCs/>
                <w:sz w:val="24"/>
                <w:szCs w:val="24"/>
              </w:rPr>
            </w:pPr>
            <w:r w:rsidRPr="000F2A3D">
              <w:rPr>
                <w:rStyle w:val="zadanifontodlomka-000010"/>
                <w:rFonts w:eastAsia="Times New Roman"/>
                <w:b w:val="0"/>
                <w:iCs/>
                <w:sz w:val="24"/>
                <w:szCs w:val="24"/>
              </w:rPr>
              <w:t xml:space="preserve">Broj zaposlenih stručnih suradnika i znanstvenika </w:t>
            </w:r>
          </w:p>
        </w:tc>
      </w:tr>
      <w:tr w:rsidR="000C6862" w:rsidRPr="00DA3CA6" w14:paraId="60280661" w14:textId="23B37D5E" w:rsidTr="005C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34F33F27" w14:textId="6336CFAE" w:rsidR="000C6862" w:rsidRPr="005C39B9" w:rsidRDefault="000C6862" w:rsidP="005C39B9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9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Nositelj:</w:t>
            </w:r>
          </w:p>
        </w:tc>
        <w:tc>
          <w:tcPr>
            <w:tcW w:w="8789" w:type="dxa"/>
            <w:gridSpan w:val="6"/>
            <w:shd w:val="clear" w:color="auto" w:fill="auto"/>
            <w:vAlign w:val="center"/>
          </w:tcPr>
          <w:p w14:paraId="37DD50E5" w14:textId="354DB58A" w:rsidR="000C6862" w:rsidRPr="000F2A3D" w:rsidRDefault="000C6862" w:rsidP="00FA0E5D">
            <w:pPr>
              <w:tabs>
                <w:tab w:val="left" w:pos="2139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A3D">
              <w:rPr>
                <w:rFonts w:ascii="Times New Roman" w:hAnsi="Times New Roman" w:cs="Times New Roman"/>
                <w:sz w:val="24"/>
                <w:szCs w:val="24"/>
              </w:rPr>
              <w:t>FŠDT</w:t>
            </w:r>
          </w:p>
        </w:tc>
      </w:tr>
      <w:tr w:rsidR="000C6862" w:rsidRPr="00DA3CA6" w14:paraId="62E380E1" w14:textId="4075418D" w:rsidTr="005C39B9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44FE558E" w14:textId="0F13CF30" w:rsidR="000C6862" w:rsidRPr="005C39B9" w:rsidRDefault="000C6862" w:rsidP="005C39B9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9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Izvori financiranja:</w:t>
            </w:r>
          </w:p>
        </w:tc>
        <w:tc>
          <w:tcPr>
            <w:tcW w:w="8789" w:type="dxa"/>
            <w:gridSpan w:val="6"/>
            <w:vAlign w:val="center"/>
          </w:tcPr>
          <w:p w14:paraId="6D608853" w14:textId="159148DB" w:rsidR="000C6862" w:rsidRPr="000F2A3D" w:rsidRDefault="000C6862" w:rsidP="00FA0E5D">
            <w:pPr>
              <w:tabs>
                <w:tab w:val="left" w:pos="2139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F2A3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Sredstva za provedbu ove mjere osigurana su u okviru redovnih aktivnosti nositelja i neće zahtijevati osiguranje dodatnih sredstava u Državnom proračunu Republike Hrvatske.</w:t>
            </w:r>
          </w:p>
        </w:tc>
      </w:tr>
      <w:tr w:rsidR="007F53D9" w:rsidRPr="00DA3CA6" w14:paraId="63E903B7" w14:textId="2B5ACAA5" w:rsidTr="005C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0CCE14B0" w14:textId="4EC4651B" w:rsidR="007F53D9" w:rsidRPr="005C39B9" w:rsidRDefault="007F53D9" w:rsidP="005C39B9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9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Planirana sredstva za 2025.:</w:t>
            </w:r>
          </w:p>
        </w:tc>
        <w:tc>
          <w:tcPr>
            <w:tcW w:w="8789" w:type="dxa"/>
            <w:gridSpan w:val="6"/>
            <w:shd w:val="clear" w:color="auto" w:fill="auto"/>
            <w:vAlign w:val="center"/>
          </w:tcPr>
          <w:p w14:paraId="551CE465" w14:textId="1BC085C6" w:rsidR="007F53D9" w:rsidRPr="000F2A3D" w:rsidRDefault="007F53D9" w:rsidP="00FA0E5D">
            <w:pPr>
              <w:tabs>
                <w:tab w:val="left" w:pos="2139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A3D">
              <w:rPr>
                <w:rFonts w:ascii="Times New Roman" w:eastAsia="Times New Roman" w:hAnsi="Times New Roman" w:cs="Times New Roman"/>
                <w:sz w:val="24"/>
                <w:szCs w:val="24"/>
              </w:rPr>
              <w:t>N/P</w:t>
            </w:r>
          </w:p>
        </w:tc>
      </w:tr>
      <w:tr w:rsidR="007F53D9" w:rsidRPr="00DA3CA6" w14:paraId="6DA4A946" w14:textId="5072E955" w:rsidTr="005C39B9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1565D2C6" w14:textId="275E09B3" w:rsidR="007F53D9" w:rsidRPr="005C39B9" w:rsidRDefault="007F53D9" w:rsidP="005C39B9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9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Planirana sredstva za 2026.:</w:t>
            </w:r>
          </w:p>
        </w:tc>
        <w:tc>
          <w:tcPr>
            <w:tcW w:w="8789" w:type="dxa"/>
            <w:gridSpan w:val="6"/>
            <w:vAlign w:val="center"/>
          </w:tcPr>
          <w:p w14:paraId="636E3845" w14:textId="247F059C" w:rsidR="007F53D9" w:rsidRPr="000F2A3D" w:rsidRDefault="007F53D9" w:rsidP="00FA0E5D">
            <w:pPr>
              <w:tabs>
                <w:tab w:val="left" w:pos="2139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F2A3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N/P</w:t>
            </w:r>
          </w:p>
        </w:tc>
      </w:tr>
      <w:tr w:rsidR="007F53D9" w:rsidRPr="00DA3CA6" w14:paraId="35453C6E" w14:textId="16719978" w:rsidTr="005C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743EFC9F" w14:textId="63F398DC" w:rsidR="007F53D9" w:rsidRPr="005C39B9" w:rsidRDefault="007F53D9" w:rsidP="005C39B9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9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Planirana sredstva za 2027.:</w:t>
            </w:r>
          </w:p>
        </w:tc>
        <w:tc>
          <w:tcPr>
            <w:tcW w:w="8789" w:type="dxa"/>
            <w:gridSpan w:val="6"/>
            <w:shd w:val="clear" w:color="auto" w:fill="auto"/>
            <w:vAlign w:val="center"/>
          </w:tcPr>
          <w:p w14:paraId="1F194160" w14:textId="2732D2C0" w:rsidR="007F53D9" w:rsidRPr="000F2A3D" w:rsidRDefault="007F53D9" w:rsidP="00FA0E5D">
            <w:pPr>
              <w:tabs>
                <w:tab w:val="left" w:pos="2139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F2A3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N/P</w:t>
            </w:r>
          </w:p>
        </w:tc>
      </w:tr>
      <w:tr w:rsidR="007F53D9" w:rsidRPr="00DA3CA6" w14:paraId="4AC3AF55" w14:textId="26EDBCDE" w:rsidTr="005C39B9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350F77F9" w14:textId="03F5B0FF" w:rsidR="007F53D9" w:rsidRPr="005C39B9" w:rsidRDefault="007F53D9" w:rsidP="005C39B9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9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Ukupni procijenjeni trošak provedbe mjere za razdoblje 2025. – 2027.:</w:t>
            </w:r>
          </w:p>
        </w:tc>
        <w:tc>
          <w:tcPr>
            <w:tcW w:w="8789" w:type="dxa"/>
            <w:gridSpan w:val="6"/>
            <w:vAlign w:val="center"/>
          </w:tcPr>
          <w:p w14:paraId="097364F2" w14:textId="59CA8ED0" w:rsidR="007F53D9" w:rsidRPr="000F2A3D" w:rsidRDefault="007F53D9" w:rsidP="00FA0E5D">
            <w:pPr>
              <w:tabs>
                <w:tab w:val="left" w:pos="2139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rFonts w:eastAsia="Times New Roman"/>
                <w:bCs w:val="0"/>
                <w:iCs/>
                <w:sz w:val="24"/>
                <w:szCs w:val="24"/>
              </w:rPr>
            </w:pPr>
            <w:r w:rsidRPr="000F2A3D">
              <w:rPr>
                <w:rStyle w:val="zadanifontodlomka-000010"/>
                <w:rFonts w:eastAsia="Times New Roman"/>
                <w:bCs w:val="0"/>
                <w:iCs/>
                <w:sz w:val="24"/>
                <w:szCs w:val="24"/>
              </w:rPr>
              <w:t>0,00 EUR</w:t>
            </w:r>
          </w:p>
        </w:tc>
      </w:tr>
    </w:tbl>
    <w:p w14:paraId="5B8CCE90" w14:textId="77777777" w:rsidR="00191BC3" w:rsidRPr="00FC1BCF" w:rsidRDefault="00191BC3" w:rsidP="00E76FE4">
      <w:pPr>
        <w:pStyle w:val="NoSpacing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tbl>
      <w:tblPr>
        <w:tblStyle w:val="PlainTable5"/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276"/>
        <w:gridCol w:w="1340"/>
        <w:gridCol w:w="1522"/>
        <w:gridCol w:w="1390"/>
        <w:gridCol w:w="1843"/>
      </w:tblGrid>
      <w:tr w:rsidR="007F53D9" w:rsidRPr="007F53D9" w14:paraId="01E3DF84" w14:textId="6EB88349" w:rsidTr="004601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5" w:type="dxa"/>
            <w:shd w:val="clear" w:color="auto" w:fill="E7E6E6" w:themeFill="background2"/>
            <w:vAlign w:val="center"/>
            <w:hideMark/>
          </w:tcPr>
          <w:p w14:paraId="1B95DCEA" w14:textId="07D9917C" w:rsidR="007F53D9" w:rsidRPr="00374FCB" w:rsidRDefault="007F53D9" w:rsidP="00E76FE4">
            <w:pPr>
              <w:jc w:val="both"/>
              <w:rPr>
                <w:rStyle w:val="pt-zadanifontodlomka-000010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374FCB">
              <w:rPr>
                <w:rStyle w:val="pt-zadanifontodlomka-000010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POSEBNI CILJ 2.</w:t>
            </w:r>
          </w:p>
        </w:tc>
        <w:tc>
          <w:tcPr>
            <w:tcW w:w="8789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7918C71" w14:textId="063042AA" w:rsidR="007F53D9" w:rsidRPr="00374FCB" w:rsidRDefault="007F53D9" w:rsidP="007F53D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sz w:val="24"/>
                <w:szCs w:val="24"/>
              </w:rPr>
            </w:pPr>
            <w:r w:rsidRPr="00374FCB">
              <w:rPr>
                <w:rStyle w:val="pt-zadanifontodlomka-000010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POTICANJE DIGITALNE I ZELENE TRANZICIJE PRERADE DRVA I PROIZVODNJE NAMJEŠTAJA</w:t>
            </w:r>
          </w:p>
        </w:tc>
      </w:tr>
      <w:tr w:rsidR="007F53D9" w:rsidRPr="007F53D9" w14:paraId="16378F18" w14:textId="53DCFAC5" w:rsidTr="00460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0289AC" w14:textId="576C5553" w:rsidR="007F53D9" w:rsidRPr="005C39B9" w:rsidRDefault="007F53D9" w:rsidP="00D97EBF">
            <w:pPr>
              <w:spacing w:line="276" w:lineRule="auto"/>
              <w:jc w:val="center"/>
              <w:rPr>
                <w:rStyle w:val="pt-zadanifontodlomka-000010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5C39B9">
              <w:rPr>
                <w:rStyle w:val="pt-zadanifontodlomka-000010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</w:rPr>
              <w:t>Pokazatelj</w:t>
            </w:r>
            <w:r w:rsidRPr="005C39B9">
              <w:rPr>
                <w:rStyle w:val="pt-zadanifontodlomka-000010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C39B9">
              <w:rPr>
                <w:rStyle w:val="pt-zadanifontodlomka-000010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</w:rPr>
              <w:t>ishoda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68403C" w14:textId="4004ED0E" w:rsidR="007F53D9" w:rsidRPr="005C39B9" w:rsidRDefault="007F53D9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9B9">
              <w:rPr>
                <w:rStyle w:val="pt-zadanifontodlomka-000010"/>
                <w:rFonts w:ascii="Times New Roman" w:hAnsi="Times New Roman" w:cs="Times New Roman"/>
                <w:b/>
                <w:bCs/>
                <w:sz w:val="20"/>
                <w:szCs w:val="20"/>
              </w:rPr>
              <w:t>Početna vrijednost pokazatelja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7529D8" w14:textId="613ED652" w:rsidR="007F53D9" w:rsidRPr="005C39B9" w:rsidRDefault="007F53D9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9B9">
              <w:rPr>
                <w:rStyle w:val="pt-zadanifontodlomka-000010"/>
                <w:rFonts w:ascii="Times New Roman" w:hAnsi="Times New Roman" w:cs="Times New Roman"/>
                <w:b/>
                <w:bCs/>
                <w:sz w:val="20"/>
                <w:szCs w:val="20"/>
              </w:rPr>
              <w:t>Kod pokazatelja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64DCCC" w14:textId="77777777" w:rsidR="007F53D9" w:rsidRPr="005C39B9" w:rsidRDefault="007F53D9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9B9">
              <w:rPr>
                <w:rStyle w:val="pt-zadanifontodlomka-000010"/>
                <w:rFonts w:ascii="Times New Roman" w:hAnsi="Times New Roman" w:cs="Times New Roman"/>
                <w:b/>
                <w:bCs/>
                <w:sz w:val="20"/>
                <w:szCs w:val="20"/>
              </w:rPr>
              <w:t>Ciljana vrijednost</w:t>
            </w:r>
          </w:p>
          <w:p w14:paraId="37B72B0F" w14:textId="70774DC1" w:rsidR="007F53D9" w:rsidRPr="005C39B9" w:rsidRDefault="007F53D9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9B9">
              <w:rPr>
                <w:rStyle w:val="pt-zadanifontodlomka-000010"/>
                <w:rFonts w:ascii="Times New Roman" w:hAnsi="Times New Roman" w:cs="Times New Roman"/>
                <w:b/>
                <w:bCs/>
                <w:sz w:val="20"/>
                <w:szCs w:val="20"/>
              </w:rPr>
              <w:t>pokazatelja (2025.)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5BC0B1" w14:textId="77777777" w:rsidR="007F53D9" w:rsidRPr="005C39B9" w:rsidRDefault="007F53D9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9B9">
              <w:rPr>
                <w:rStyle w:val="pt-zadanifontodlomka-000010"/>
                <w:rFonts w:ascii="Times New Roman" w:hAnsi="Times New Roman" w:cs="Times New Roman"/>
                <w:b/>
                <w:bCs/>
                <w:sz w:val="20"/>
                <w:szCs w:val="20"/>
              </w:rPr>
              <w:t>Ciljana vrijednost</w:t>
            </w:r>
          </w:p>
          <w:p w14:paraId="0ED82CB3" w14:textId="65FBEF82" w:rsidR="007F53D9" w:rsidRPr="005C39B9" w:rsidRDefault="007F53D9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9B9">
              <w:rPr>
                <w:rStyle w:val="pt-zadanifontodlomka-000010"/>
                <w:rFonts w:ascii="Times New Roman" w:hAnsi="Times New Roman" w:cs="Times New Roman"/>
                <w:b/>
                <w:bCs/>
                <w:sz w:val="20"/>
                <w:szCs w:val="20"/>
              </w:rPr>
              <w:t>pokazatelja (2026.)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204AB0" w14:textId="77777777" w:rsidR="007F53D9" w:rsidRPr="005C39B9" w:rsidRDefault="007F53D9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9B9">
              <w:rPr>
                <w:rStyle w:val="pt-zadanifontodlomka-000010"/>
                <w:rFonts w:ascii="Times New Roman" w:hAnsi="Times New Roman" w:cs="Times New Roman"/>
                <w:b/>
                <w:bCs/>
                <w:sz w:val="20"/>
                <w:szCs w:val="20"/>
              </w:rPr>
              <w:t>Ciljana vrijednost</w:t>
            </w:r>
          </w:p>
          <w:p w14:paraId="6591EB13" w14:textId="2ADDEA1A" w:rsidR="007F53D9" w:rsidRPr="005C39B9" w:rsidRDefault="007F53D9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9B9">
              <w:rPr>
                <w:rStyle w:val="pt-zadanifontodlomka-000010"/>
                <w:rFonts w:ascii="Times New Roman" w:hAnsi="Times New Roman" w:cs="Times New Roman"/>
                <w:b/>
                <w:bCs/>
                <w:sz w:val="20"/>
                <w:szCs w:val="20"/>
              </w:rPr>
              <w:t>pokazatelja (2027.)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6AA8B6" w14:textId="77777777" w:rsidR="007F53D9" w:rsidRPr="005C39B9" w:rsidRDefault="007F53D9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9B9">
              <w:rPr>
                <w:rStyle w:val="pt-zadanifontodlomka-000010"/>
                <w:rFonts w:ascii="Times New Roman" w:hAnsi="Times New Roman" w:cs="Times New Roman"/>
                <w:b/>
                <w:bCs/>
                <w:sz w:val="20"/>
                <w:szCs w:val="20"/>
              </w:rPr>
              <w:t>Ciljana</w:t>
            </w:r>
          </w:p>
          <w:p w14:paraId="7CD7099B" w14:textId="77777777" w:rsidR="007F53D9" w:rsidRPr="005C39B9" w:rsidRDefault="007F53D9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9B9">
              <w:rPr>
                <w:rStyle w:val="pt-zadanifontodlomka-000010"/>
                <w:rFonts w:ascii="Times New Roman" w:hAnsi="Times New Roman" w:cs="Times New Roman"/>
                <w:b/>
                <w:bCs/>
                <w:sz w:val="20"/>
                <w:szCs w:val="20"/>
              </w:rPr>
              <w:t>vrijednost</w:t>
            </w:r>
          </w:p>
          <w:p w14:paraId="5F8D2C75" w14:textId="6098880D" w:rsidR="007F53D9" w:rsidRPr="005C39B9" w:rsidRDefault="007F53D9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9B9">
              <w:rPr>
                <w:rStyle w:val="pt-zadanifontodlomka-000010"/>
                <w:rFonts w:ascii="Times New Roman" w:hAnsi="Times New Roman" w:cs="Times New Roman"/>
                <w:b/>
                <w:bCs/>
                <w:sz w:val="20"/>
                <w:szCs w:val="20"/>
              </w:rPr>
              <w:t>pokazatelja (2030.)</w:t>
            </w:r>
          </w:p>
        </w:tc>
      </w:tr>
      <w:tr w:rsidR="007F53D9" w:rsidRPr="007F53D9" w14:paraId="7489C5A8" w14:textId="4193C540" w:rsidTr="004601F9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auto"/>
            </w:tcBorders>
            <w:vAlign w:val="center"/>
            <w:hideMark/>
          </w:tcPr>
          <w:p w14:paraId="62A26913" w14:textId="6F9DCC73" w:rsidR="007F53D9" w:rsidRPr="005C39B9" w:rsidRDefault="007F53D9" w:rsidP="00D97EBF">
            <w:pPr>
              <w:spacing w:line="276" w:lineRule="auto"/>
              <w:jc w:val="left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5C39B9">
              <w:rPr>
                <w:rFonts w:ascii="Times New Roman" w:hAnsi="Times New Roman" w:cs="Times New Roman"/>
                <w:sz w:val="20"/>
                <w:szCs w:val="20"/>
              </w:rPr>
              <w:t xml:space="preserve">Ukupna snaga kogeneracijskih postrojenja na drvnu biomasu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580E8B" w14:textId="77777777" w:rsidR="00C77CF7" w:rsidRPr="005C39B9" w:rsidRDefault="007F53D9" w:rsidP="00D97E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  <w:bCs w:val="0"/>
              </w:rPr>
            </w:pPr>
            <w:r w:rsidRPr="005C39B9">
              <w:rPr>
                <w:rStyle w:val="zadanifontodlomka-000010"/>
                <w:b w:val="0"/>
                <w:bCs w:val="0"/>
              </w:rPr>
              <w:t xml:space="preserve">83.600 </w:t>
            </w:r>
          </w:p>
          <w:p w14:paraId="0BA5E485" w14:textId="6817FD29" w:rsidR="007F53D9" w:rsidRPr="005C39B9" w:rsidRDefault="007F53D9" w:rsidP="00D97E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  <w:bCs w:val="0"/>
              </w:rPr>
            </w:pPr>
            <w:r w:rsidRPr="005C39B9">
              <w:rPr>
                <w:rStyle w:val="zadanifontodlomka-000010"/>
                <w:b w:val="0"/>
                <w:bCs w:val="0"/>
              </w:rPr>
              <w:t>kW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C7F9B" w14:textId="77777777" w:rsidR="007F53D9" w:rsidRPr="005C39B9" w:rsidRDefault="007F53D9" w:rsidP="00D97E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9B9">
              <w:rPr>
                <w:rFonts w:ascii="Times New Roman" w:hAnsi="Times New Roman" w:cs="Times New Roman"/>
                <w:sz w:val="20"/>
                <w:szCs w:val="20"/>
              </w:rPr>
              <w:t>OI.02.6.66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898C7" w14:textId="77777777" w:rsidR="00D309F4" w:rsidRPr="00D309F4" w:rsidRDefault="00D309F4" w:rsidP="00D97E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</w:rPr>
            </w:pPr>
          </w:p>
          <w:p w14:paraId="230D3711" w14:textId="1F0CA166" w:rsidR="00FA0E5D" w:rsidRPr="00D309F4" w:rsidRDefault="00F8719F" w:rsidP="00D97E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</w:rPr>
            </w:pPr>
            <w:r w:rsidRPr="00D309F4">
              <w:rPr>
                <w:rStyle w:val="zadanifontodlomka-000010"/>
                <w:b w:val="0"/>
              </w:rPr>
              <w:t xml:space="preserve">94.779 </w:t>
            </w:r>
          </w:p>
          <w:p w14:paraId="0DB11818" w14:textId="77777777" w:rsidR="007F53D9" w:rsidRPr="00D309F4" w:rsidRDefault="00F8719F" w:rsidP="00D97E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</w:rPr>
            </w:pPr>
            <w:r w:rsidRPr="00D309F4">
              <w:rPr>
                <w:rStyle w:val="zadanifontodlomka-000010"/>
                <w:b w:val="0"/>
              </w:rPr>
              <w:t>kW</w:t>
            </w:r>
          </w:p>
          <w:p w14:paraId="15C11804" w14:textId="510A9BED" w:rsidR="00D309F4" w:rsidRPr="00D309F4" w:rsidRDefault="00D309F4" w:rsidP="00D97E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6EC307" w14:textId="77777777" w:rsidR="00FA0E5D" w:rsidRPr="00D309F4" w:rsidRDefault="00F8719F" w:rsidP="00D97E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</w:rPr>
            </w:pPr>
            <w:r w:rsidRPr="00D309F4">
              <w:rPr>
                <w:rStyle w:val="zadanifontodlomka-000010"/>
                <w:b w:val="0"/>
              </w:rPr>
              <w:t xml:space="preserve">95.304 </w:t>
            </w:r>
          </w:p>
          <w:p w14:paraId="2BC30B00" w14:textId="4D06516E" w:rsidR="007F53D9" w:rsidRPr="00D309F4" w:rsidRDefault="00F8719F" w:rsidP="00D97E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9F4">
              <w:rPr>
                <w:rStyle w:val="zadanifontodlomka-000010"/>
                <w:b w:val="0"/>
              </w:rPr>
              <w:t>KW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31681" w14:textId="77777777" w:rsidR="00FA0E5D" w:rsidRPr="00D309F4" w:rsidRDefault="00655E37" w:rsidP="00D97E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</w:rPr>
            </w:pPr>
            <w:r w:rsidRPr="00D309F4">
              <w:rPr>
                <w:rStyle w:val="zadanifontodlomka-000010"/>
                <w:b w:val="0"/>
              </w:rPr>
              <w:t xml:space="preserve">97.100 </w:t>
            </w:r>
          </w:p>
          <w:p w14:paraId="0E1546C9" w14:textId="623CA3C1" w:rsidR="007F53D9" w:rsidRPr="00D309F4" w:rsidRDefault="00655E37" w:rsidP="00D97E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</w:rPr>
            </w:pPr>
            <w:r w:rsidRPr="00D309F4">
              <w:rPr>
                <w:rStyle w:val="zadanifontodlomka-000010"/>
                <w:b w:val="0"/>
              </w:rPr>
              <w:t>kW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1B0CA" w14:textId="77777777" w:rsidR="00C77CF7" w:rsidRPr="00D309F4" w:rsidRDefault="00CE6188" w:rsidP="00D97E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</w:rPr>
            </w:pPr>
            <w:r w:rsidRPr="00D309F4">
              <w:rPr>
                <w:rStyle w:val="zadanifontodlomka-000010"/>
                <w:b w:val="0"/>
              </w:rPr>
              <w:t>107</w:t>
            </w:r>
            <w:r w:rsidR="00C77CF7" w:rsidRPr="00D309F4">
              <w:rPr>
                <w:rStyle w:val="zadanifontodlomka-000010"/>
                <w:b w:val="0"/>
              </w:rPr>
              <w:t>.</w:t>
            </w:r>
            <w:r w:rsidRPr="00D309F4">
              <w:rPr>
                <w:rStyle w:val="zadanifontodlomka-000010"/>
                <w:b w:val="0"/>
              </w:rPr>
              <w:t>008</w:t>
            </w:r>
          </w:p>
          <w:p w14:paraId="5D02F640" w14:textId="11844257" w:rsidR="007F53D9" w:rsidRPr="00D309F4" w:rsidRDefault="00CE6188" w:rsidP="00D97E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</w:rPr>
            </w:pPr>
            <w:r w:rsidRPr="00D309F4">
              <w:rPr>
                <w:rStyle w:val="zadanifontodlomka-000010"/>
                <w:b w:val="0"/>
              </w:rPr>
              <w:t>kW</w:t>
            </w:r>
          </w:p>
        </w:tc>
      </w:tr>
      <w:tr w:rsidR="007F53D9" w:rsidRPr="007F53D9" w14:paraId="1117A9C1" w14:textId="44B9BE03" w:rsidTr="00460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E7E6E6" w:themeFill="background2"/>
            <w:vAlign w:val="center"/>
          </w:tcPr>
          <w:p w14:paraId="5EC1754C" w14:textId="73E1CFC8" w:rsidR="007F53D9" w:rsidRPr="00FA0E5D" w:rsidRDefault="007F53D9" w:rsidP="00E76FE4">
            <w:pPr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FA0E5D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MJERA 8.: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4BB582D" w14:textId="73D7CE2B" w:rsidR="007F53D9" w:rsidRPr="00FA0E5D" w:rsidRDefault="007F53D9" w:rsidP="007F5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Poticanje automatizacije, robotizacije i digitalizacije proizvodnje te stvaranje pametnih poduzeća</w:t>
            </w:r>
          </w:p>
        </w:tc>
      </w:tr>
      <w:tr w:rsidR="009D598A" w:rsidRPr="007F53D9" w14:paraId="3AF867CC" w14:textId="77777777" w:rsidTr="004601F9">
        <w:trPr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7A3CFE96" w14:textId="00BC4AC6" w:rsidR="009D598A" w:rsidRPr="005C39B9" w:rsidRDefault="009D598A" w:rsidP="005C39B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9B9">
              <w:rPr>
                <w:rFonts w:ascii="Times New Roman" w:hAnsi="Times New Roman" w:cs="Times New Roman"/>
                <w:bCs/>
                <w:sz w:val="24"/>
                <w:szCs w:val="24"/>
              </w:rPr>
              <w:t>Opis mjere</w:t>
            </w:r>
            <w:r w:rsidR="00B6680A" w:rsidRPr="005C39B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FFA8B8" w14:textId="417E638F" w:rsidR="009D598A" w:rsidRPr="000A1DA2" w:rsidRDefault="009D598A" w:rsidP="009D598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DA2">
              <w:rPr>
                <w:rFonts w:ascii="Times New Roman" w:hAnsi="Times New Roman" w:cs="Times New Roman"/>
                <w:sz w:val="24"/>
                <w:szCs w:val="24"/>
              </w:rPr>
              <w:t xml:space="preserve">Ulaganje u </w:t>
            </w:r>
            <w:r w:rsidR="006558F5">
              <w:rPr>
                <w:rFonts w:ascii="Times New Roman" w:hAnsi="Times New Roman" w:cs="Times New Roman"/>
                <w:sz w:val="24"/>
                <w:szCs w:val="24"/>
              </w:rPr>
              <w:t>digitalizaciju</w:t>
            </w:r>
            <w:r w:rsidR="000D3242" w:rsidRPr="000A1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6389">
              <w:rPr>
                <w:rFonts w:ascii="Times New Roman" w:hAnsi="Times New Roman" w:cs="Times New Roman"/>
                <w:sz w:val="24"/>
                <w:szCs w:val="24"/>
              </w:rPr>
              <w:t>tehnologije</w:t>
            </w:r>
            <w:r w:rsidR="000D3242" w:rsidRPr="000A1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DA2">
              <w:rPr>
                <w:rFonts w:ascii="Times New Roman" w:hAnsi="Times New Roman" w:cs="Times New Roman"/>
                <w:sz w:val="24"/>
                <w:szCs w:val="24"/>
              </w:rPr>
              <w:t xml:space="preserve">te informacijsku i komunikacijsku tehnologiju, što posljedično rezultira boljim ekonomskim pokazateljima te </w:t>
            </w:r>
            <w:r w:rsidR="001C02BA">
              <w:rPr>
                <w:rFonts w:ascii="Times New Roman" w:hAnsi="Times New Roman" w:cs="Times New Roman"/>
                <w:sz w:val="24"/>
                <w:szCs w:val="24"/>
              </w:rPr>
              <w:t>digitalnom tranzicijom ovog gospodarstva.</w:t>
            </w:r>
            <w:r w:rsidRPr="000A1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53D9" w:rsidRPr="007F53D9" w14:paraId="71DC2842" w14:textId="4FA7B871" w:rsidTr="00460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53D801F7" w14:textId="77777777" w:rsidR="007F53D9" w:rsidRPr="005C39B9" w:rsidRDefault="007F53D9" w:rsidP="005C39B9">
            <w:pPr>
              <w:jc w:val="left"/>
              <w:rPr>
                <w:rStyle w:val="zadanifontodlomka-000010"/>
                <w:b w:val="0"/>
                <w:i w:val="0"/>
                <w:sz w:val="24"/>
                <w:szCs w:val="24"/>
              </w:rPr>
            </w:pPr>
            <w:bookmarkStart w:id="30" w:name="_Hlk188271450"/>
            <w:r w:rsidRPr="005C39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Vrsta mjere: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705BA8D4" w14:textId="398FCDDD" w:rsidR="007F53D9" w:rsidRPr="000A1DA2" w:rsidRDefault="007F53D9" w:rsidP="007F5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adanifontodlomka-000010"/>
                <w:b w:val="0"/>
                <w:sz w:val="24"/>
                <w:szCs w:val="24"/>
              </w:rPr>
            </w:pPr>
            <w:r w:rsidRPr="000A1DA2">
              <w:rPr>
                <w:rStyle w:val="zadanifontodlomka-000010"/>
                <w:b w:val="0"/>
                <w:sz w:val="24"/>
                <w:szCs w:val="24"/>
              </w:rPr>
              <w:t>I</w:t>
            </w:r>
          </w:p>
        </w:tc>
      </w:tr>
      <w:tr w:rsidR="007F53D9" w:rsidRPr="007F53D9" w14:paraId="165016B7" w14:textId="472EB58C" w:rsidTr="004601F9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1EBAD2B0" w14:textId="35224D9B" w:rsidR="007F53D9" w:rsidRPr="00214743" w:rsidRDefault="007F53D9" w:rsidP="005C39B9">
            <w:pPr>
              <w:pStyle w:val="normal-000022"/>
              <w:jc w:val="left"/>
              <w:rPr>
                <w:bCs/>
              </w:rPr>
            </w:pPr>
            <w:r w:rsidRPr="00214743">
              <w:rPr>
                <w:bCs/>
              </w:rPr>
              <w:t>Pokazatelj rezultata: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0C5E030F" w14:textId="08DC5EE5" w:rsidR="009E6389" w:rsidRPr="00214743" w:rsidRDefault="00902F4F" w:rsidP="00E76FE4">
            <w:pPr>
              <w:pStyle w:val="ListParagraph"/>
              <w:numPr>
                <w:ilvl w:val="0"/>
                <w:numId w:val="13"/>
              </w:numPr>
              <w:ind w:left="313" w:hanging="3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743">
              <w:rPr>
                <w:rFonts w:ascii="Times New Roman" w:hAnsi="Times New Roman" w:cs="Times New Roman"/>
                <w:sz w:val="24"/>
                <w:szCs w:val="24"/>
              </w:rPr>
              <w:t xml:space="preserve">Broj ulaganja u informatizaciju </w:t>
            </w:r>
            <w:r w:rsidR="004420BF" w:rsidRPr="00214743">
              <w:rPr>
                <w:rFonts w:ascii="Times New Roman" w:hAnsi="Times New Roman" w:cs="Times New Roman"/>
                <w:sz w:val="24"/>
                <w:szCs w:val="24"/>
              </w:rPr>
              <w:t>poslovanja</w:t>
            </w:r>
          </w:p>
          <w:p w14:paraId="65F791F3" w14:textId="5D4F9FD7" w:rsidR="007F53D9" w:rsidRPr="00214743" w:rsidRDefault="004420BF" w:rsidP="004420BF">
            <w:pPr>
              <w:pStyle w:val="ListParagraph"/>
              <w:numPr>
                <w:ilvl w:val="0"/>
                <w:numId w:val="13"/>
              </w:numPr>
              <w:ind w:left="313" w:hanging="3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743">
              <w:rPr>
                <w:rFonts w:ascii="Times New Roman" w:hAnsi="Times New Roman" w:cs="Times New Roman"/>
                <w:sz w:val="24"/>
                <w:szCs w:val="24"/>
              </w:rPr>
              <w:t xml:space="preserve">Broj ulaganja u </w:t>
            </w:r>
            <w:r w:rsidR="00902F4F" w:rsidRPr="00214743">
              <w:rPr>
                <w:rFonts w:ascii="Times New Roman" w:hAnsi="Times New Roman" w:cs="Times New Roman"/>
                <w:sz w:val="24"/>
                <w:szCs w:val="24"/>
              </w:rPr>
              <w:t xml:space="preserve">digitalizaciju </w:t>
            </w:r>
            <w:r w:rsidRPr="00214743">
              <w:rPr>
                <w:rFonts w:ascii="Times New Roman" w:hAnsi="Times New Roman" w:cs="Times New Roman"/>
                <w:sz w:val="24"/>
                <w:szCs w:val="24"/>
              </w:rPr>
              <w:t>proizvodnje</w:t>
            </w:r>
          </w:p>
        </w:tc>
      </w:tr>
      <w:tr w:rsidR="007F53D9" w:rsidRPr="007F53D9" w14:paraId="393F77B2" w14:textId="629855F5" w:rsidTr="00460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7CB4253C" w14:textId="435AE9AB" w:rsidR="007F53D9" w:rsidRPr="005C39B9" w:rsidRDefault="007F53D9" w:rsidP="005C39B9">
            <w:pPr>
              <w:pStyle w:val="normal-000022"/>
              <w:jc w:val="left"/>
              <w:rPr>
                <w:bCs/>
                <w:i w:val="0"/>
                <w:iCs w:val="0"/>
              </w:rPr>
            </w:pPr>
            <w:r w:rsidRPr="005C39B9">
              <w:rPr>
                <w:bCs/>
              </w:rPr>
              <w:t>Nositelj: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09267A63" w14:textId="2ED1E917" w:rsidR="007F53D9" w:rsidRPr="00FA0E5D" w:rsidRDefault="007F53D9" w:rsidP="007F5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E5D">
              <w:rPr>
                <w:rFonts w:ascii="Times New Roman" w:hAnsi="Times New Roman" w:cs="Times New Roman"/>
                <w:sz w:val="24"/>
                <w:szCs w:val="24"/>
              </w:rPr>
              <w:t>MPŠR</w:t>
            </w:r>
          </w:p>
        </w:tc>
      </w:tr>
      <w:tr w:rsidR="007F53D9" w:rsidRPr="007F53D9" w14:paraId="20CA0196" w14:textId="79E1EBEE" w:rsidTr="004601F9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1C180D66" w14:textId="55C30D32" w:rsidR="007F53D9" w:rsidRPr="005C39B9" w:rsidRDefault="007F53D9" w:rsidP="005C39B9">
            <w:pPr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9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Izvori financiranja: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6B25101B" w14:textId="48CED3B3" w:rsidR="007F53D9" w:rsidRPr="00523831" w:rsidRDefault="007F53D9" w:rsidP="0052383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238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A865041 – STRATEŠKI PLAN 2023-2027 - RURALNI RAZVOJ, izvor financiranja 12 – Sredstva učešća za pomoći,  financira se u iznosu od </w:t>
            </w:r>
            <w:r w:rsidR="000B6B1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20</w:t>
            </w:r>
            <w:r w:rsidRPr="005238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% i s izvora 565 - Europski poljoprivredni fond za ruralni razvoj (EPFRR) financira se u ukupnom iznosu od 8</w:t>
            </w:r>
            <w:r w:rsidR="000B6B1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Pr="005238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% sredstava.</w:t>
            </w:r>
          </w:p>
        </w:tc>
      </w:tr>
      <w:tr w:rsidR="007F53D9" w:rsidRPr="007F53D9" w14:paraId="25D03296" w14:textId="567D771E" w:rsidTr="00460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7386D948" w14:textId="4347DA10" w:rsidR="007F53D9" w:rsidRPr="005C39B9" w:rsidRDefault="007F53D9" w:rsidP="005C39B9">
            <w:pPr>
              <w:pStyle w:val="normal-000022"/>
              <w:jc w:val="left"/>
              <w:rPr>
                <w:bCs/>
              </w:rPr>
            </w:pPr>
            <w:r w:rsidRPr="005C39B9">
              <w:rPr>
                <w:bCs/>
              </w:rPr>
              <w:t>Planirana sredstva za 2025.: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264FAC51" w14:textId="7EF5B771" w:rsidR="007F53D9" w:rsidRPr="001E0895" w:rsidRDefault="00E52C0F" w:rsidP="007F53D9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N/P</w:t>
            </w:r>
          </w:p>
        </w:tc>
      </w:tr>
      <w:tr w:rsidR="007F53D9" w:rsidRPr="007F53D9" w14:paraId="6DBBB13A" w14:textId="1BB488CD" w:rsidTr="004601F9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75599FFB" w14:textId="39519ABC" w:rsidR="007F53D9" w:rsidRPr="00970BFA" w:rsidRDefault="007F53D9" w:rsidP="005C39B9">
            <w:pPr>
              <w:pStyle w:val="normal-000022"/>
              <w:jc w:val="left"/>
              <w:rPr>
                <w:bCs/>
              </w:rPr>
            </w:pPr>
            <w:r w:rsidRPr="00970BFA">
              <w:rPr>
                <w:bCs/>
              </w:rPr>
              <w:t>Planirana sredstva za 2026.: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77F0E807" w14:textId="46BAA816" w:rsidR="007F53D9" w:rsidRPr="00970BFA" w:rsidRDefault="00E52C0F" w:rsidP="00970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E08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6.000.000,00 EUR</w:t>
            </w:r>
          </w:p>
        </w:tc>
      </w:tr>
      <w:tr w:rsidR="003452F5" w:rsidRPr="007F53D9" w14:paraId="779B5E37" w14:textId="5CA9ED81" w:rsidTr="00460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23E5454C" w14:textId="58134F1C" w:rsidR="003452F5" w:rsidRPr="005C39B9" w:rsidRDefault="003452F5" w:rsidP="005C39B9">
            <w:pPr>
              <w:pStyle w:val="normal-000022"/>
              <w:jc w:val="left"/>
              <w:rPr>
                <w:bCs/>
              </w:rPr>
            </w:pPr>
            <w:r w:rsidRPr="005C39B9">
              <w:rPr>
                <w:bCs/>
              </w:rPr>
              <w:t>Planirana sredstva za 2027.: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7E0947A0" w14:textId="2B52A3B5" w:rsidR="003452F5" w:rsidRPr="00970BFA" w:rsidRDefault="00523831" w:rsidP="007F53D9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N/P</w:t>
            </w:r>
          </w:p>
        </w:tc>
      </w:tr>
      <w:tr w:rsidR="003452F5" w:rsidRPr="007F53D9" w14:paraId="2049FC8A" w14:textId="1272D1C9" w:rsidTr="004601F9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2FF9A4A6" w14:textId="498A00F8" w:rsidR="003452F5" w:rsidRPr="005F63D6" w:rsidRDefault="003452F5" w:rsidP="00FA0E5D">
            <w:pPr>
              <w:pStyle w:val="normal-000022"/>
              <w:jc w:val="left"/>
              <w:rPr>
                <w:rFonts w:eastAsia="Times New Roman"/>
                <w:bCs/>
              </w:rPr>
            </w:pPr>
            <w:r w:rsidRPr="005F63D6">
              <w:rPr>
                <w:bCs/>
              </w:rPr>
              <w:t>Ukupni procijenjeni trošak provedbe mjere za razdoblje 2025. – 2027.: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32D061D3" w14:textId="77777777" w:rsidR="005C39B9" w:rsidRPr="005F63D6" w:rsidRDefault="005C39B9" w:rsidP="007F53D9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rFonts w:eastAsia="Times New Roman"/>
                <w:bCs w:val="0"/>
                <w:iCs/>
                <w:sz w:val="24"/>
                <w:szCs w:val="24"/>
              </w:rPr>
            </w:pPr>
          </w:p>
          <w:p w14:paraId="2F75FE47" w14:textId="77777777" w:rsidR="005C39B9" w:rsidRPr="005F63D6" w:rsidRDefault="005C39B9" w:rsidP="007F53D9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rFonts w:eastAsia="Times New Roman"/>
                <w:bCs w:val="0"/>
                <w:iCs/>
                <w:sz w:val="24"/>
                <w:szCs w:val="24"/>
              </w:rPr>
            </w:pPr>
          </w:p>
          <w:p w14:paraId="4C8C2764" w14:textId="77777777" w:rsidR="005C39B9" w:rsidRPr="005F63D6" w:rsidRDefault="005C39B9" w:rsidP="007F53D9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rFonts w:eastAsia="Times New Roman"/>
                <w:bCs w:val="0"/>
                <w:iCs/>
                <w:sz w:val="24"/>
                <w:szCs w:val="24"/>
              </w:rPr>
            </w:pPr>
          </w:p>
          <w:p w14:paraId="59E6D72C" w14:textId="30E23DA3" w:rsidR="003452F5" w:rsidRPr="005F63D6" w:rsidRDefault="00523831" w:rsidP="007F53D9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rFonts w:eastAsia="Times New Roman"/>
                <w:bCs w:val="0"/>
                <w:iCs/>
                <w:sz w:val="24"/>
                <w:szCs w:val="24"/>
              </w:rPr>
            </w:pPr>
            <w:r>
              <w:rPr>
                <w:rStyle w:val="zadanifontodlomka-000010"/>
                <w:rFonts w:eastAsia="Times New Roman"/>
                <w:bCs w:val="0"/>
                <w:iCs/>
                <w:sz w:val="24"/>
                <w:szCs w:val="24"/>
              </w:rPr>
              <w:t>6</w:t>
            </w:r>
            <w:r w:rsidR="000401C1" w:rsidRPr="00214743">
              <w:rPr>
                <w:rStyle w:val="zadanifontodlomka-000010"/>
                <w:rFonts w:eastAsia="Times New Roman"/>
                <w:bCs w:val="0"/>
                <w:iCs/>
                <w:sz w:val="24"/>
                <w:szCs w:val="24"/>
              </w:rPr>
              <w:t>.000.000</w:t>
            </w:r>
            <w:r w:rsidR="003452F5" w:rsidRPr="00214743">
              <w:rPr>
                <w:rStyle w:val="zadanifontodlomka-000010"/>
                <w:rFonts w:eastAsia="Times New Roman"/>
                <w:bCs w:val="0"/>
                <w:iCs/>
                <w:sz w:val="24"/>
                <w:szCs w:val="24"/>
              </w:rPr>
              <w:t>,</w:t>
            </w:r>
            <w:r w:rsidR="003A56C9" w:rsidRPr="00214743">
              <w:rPr>
                <w:rStyle w:val="zadanifontodlomka-000010"/>
                <w:rFonts w:eastAsia="Times New Roman"/>
                <w:bCs w:val="0"/>
                <w:iCs/>
                <w:sz w:val="24"/>
                <w:szCs w:val="24"/>
              </w:rPr>
              <w:t>0</w:t>
            </w:r>
            <w:r w:rsidR="003452F5" w:rsidRPr="00214743">
              <w:rPr>
                <w:rStyle w:val="zadanifontodlomka-000010"/>
                <w:rFonts w:eastAsia="Times New Roman"/>
                <w:bCs w:val="0"/>
                <w:iCs/>
                <w:sz w:val="24"/>
                <w:szCs w:val="24"/>
              </w:rPr>
              <w:t>0 EUR</w:t>
            </w:r>
          </w:p>
        </w:tc>
      </w:tr>
      <w:bookmarkEnd w:id="30"/>
      <w:tr w:rsidR="003452F5" w:rsidRPr="007F53D9" w14:paraId="73835990" w14:textId="392A3128" w:rsidTr="00460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E7E6E6" w:themeFill="background2"/>
            <w:vAlign w:val="center"/>
          </w:tcPr>
          <w:p w14:paraId="67770F39" w14:textId="50C81407" w:rsidR="003452F5" w:rsidRPr="00FA0E5D" w:rsidRDefault="003452F5" w:rsidP="00FA0E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highlight w:val="green"/>
              </w:rPr>
            </w:pPr>
            <w:r w:rsidRPr="00FA0E5D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MJERA 9.:</w:t>
            </w:r>
          </w:p>
        </w:tc>
        <w:tc>
          <w:tcPr>
            <w:tcW w:w="8789" w:type="dxa"/>
            <w:gridSpan w:val="6"/>
            <w:shd w:val="clear" w:color="auto" w:fill="E7E6E6" w:themeFill="background2"/>
            <w:vAlign w:val="center"/>
          </w:tcPr>
          <w:p w14:paraId="22AC96FC" w14:textId="200A5A49" w:rsidR="003452F5" w:rsidRPr="00FA0E5D" w:rsidRDefault="003452F5" w:rsidP="00FA0E5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Podizanje stupnja energetske učinkovitosti i okolišne prihvatljivosti </w:t>
            </w:r>
          </w:p>
        </w:tc>
      </w:tr>
      <w:tr w:rsidR="005064D4" w:rsidRPr="007F53D9" w14:paraId="1BFB06C3" w14:textId="77777777" w:rsidTr="004601F9">
        <w:trPr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4FF0FE5C" w14:textId="16FCF128" w:rsidR="005064D4" w:rsidRPr="005C39B9" w:rsidRDefault="005064D4" w:rsidP="005C39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9B9">
              <w:rPr>
                <w:rFonts w:ascii="Times New Roman" w:hAnsi="Times New Roman" w:cs="Times New Roman"/>
                <w:bCs/>
                <w:sz w:val="24"/>
                <w:szCs w:val="24"/>
              </w:rPr>
              <w:t>Opis mjere</w:t>
            </w:r>
            <w:r w:rsidR="00B6680A" w:rsidRPr="005C39B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6B5AF878" w14:textId="0F7B6460" w:rsidR="005064D4" w:rsidRPr="001C5D89" w:rsidRDefault="00931DA3" w:rsidP="001C5D8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DA3">
              <w:rPr>
                <w:rFonts w:ascii="Times New Roman" w:hAnsi="Times New Roman" w:cs="Times New Roman"/>
                <w:sz w:val="24"/>
                <w:szCs w:val="24"/>
              </w:rPr>
              <w:t xml:space="preserve">Ulaganje u </w:t>
            </w:r>
            <w:r w:rsidR="00905CA0">
              <w:rPr>
                <w:rFonts w:ascii="Times New Roman" w:hAnsi="Times New Roman" w:cs="Times New Roman"/>
                <w:sz w:val="24"/>
                <w:szCs w:val="24"/>
              </w:rPr>
              <w:t xml:space="preserve">energetski </w:t>
            </w:r>
            <w:r w:rsidRPr="00931DA3">
              <w:rPr>
                <w:rFonts w:ascii="Times New Roman" w:hAnsi="Times New Roman" w:cs="Times New Roman"/>
                <w:sz w:val="24"/>
                <w:szCs w:val="24"/>
              </w:rPr>
              <w:t>prihvatljiv</w:t>
            </w:r>
            <w:r w:rsidR="00FF08EC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931DA3">
              <w:rPr>
                <w:rFonts w:ascii="Times New Roman" w:hAnsi="Times New Roman" w:cs="Times New Roman"/>
                <w:sz w:val="24"/>
                <w:szCs w:val="24"/>
              </w:rPr>
              <w:t>proizv</w:t>
            </w:r>
            <w:r w:rsidR="00FF08EC">
              <w:rPr>
                <w:rFonts w:ascii="Times New Roman" w:hAnsi="Times New Roman" w:cs="Times New Roman"/>
                <w:sz w:val="24"/>
                <w:szCs w:val="24"/>
              </w:rPr>
              <w:t>odnju</w:t>
            </w:r>
            <w:r w:rsidRPr="00931DA3">
              <w:rPr>
                <w:rFonts w:ascii="Times New Roman" w:hAnsi="Times New Roman" w:cs="Times New Roman"/>
                <w:sz w:val="24"/>
                <w:szCs w:val="24"/>
              </w:rPr>
              <w:t xml:space="preserve">, čime se smanjuju troškovi </w:t>
            </w:r>
            <w:r w:rsidR="00CD0FF1">
              <w:rPr>
                <w:rFonts w:ascii="Times New Roman" w:hAnsi="Times New Roman" w:cs="Times New Roman"/>
                <w:sz w:val="24"/>
                <w:szCs w:val="24"/>
              </w:rPr>
              <w:t>poslovanja</w:t>
            </w:r>
            <w:r w:rsidR="00120ECB">
              <w:rPr>
                <w:rFonts w:ascii="Times New Roman" w:hAnsi="Times New Roman" w:cs="Times New Roman"/>
                <w:sz w:val="24"/>
                <w:szCs w:val="24"/>
              </w:rPr>
              <w:t xml:space="preserve"> prvenstveno potrošnja energije te </w:t>
            </w:r>
            <w:r w:rsidR="00FC05C5">
              <w:rPr>
                <w:rFonts w:ascii="Times New Roman" w:hAnsi="Times New Roman" w:cs="Times New Roman"/>
                <w:sz w:val="24"/>
                <w:szCs w:val="24"/>
              </w:rPr>
              <w:t xml:space="preserve">u ekološki prihvatljivu proizvodnju, čime se pored uštede energije omogućuje veća sigurnost i bolji radni uvjeti, te </w:t>
            </w:r>
            <w:r w:rsidR="0072350E">
              <w:rPr>
                <w:rFonts w:ascii="Times New Roman" w:hAnsi="Times New Roman" w:cs="Times New Roman"/>
                <w:sz w:val="24"/>
                <w:szCs w:val="24"/>
              </w:rPr>
              <w:t>smanjuje</w:t>
            </w:r>
            <w:r w:rsidR="00FC05C5">
              <w:rPr>
                <w:rFonts w:ascii="Times New Roman" w:hAnsi="Times New Roman" w:cs="Times New Roman"/>
                <w:sz w:val="24"/>
                <w:szCs w:val="24"/>
              </w:rPr>
              <w:t xml:space="preserve"> okolišn</w:t>
            </w:r>
            <w:r w:rsidR="0072350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C05C5">
              <w:rPr>
                <w:rFonts w:ascii="Times New Roman" w:hAnsi="Times New Roman" w:cs="Times New Roman"/>
                <w:sz w:val="24"/>
                <w:szCs w:val="24"/>
              </w:rPr>
              <w:t xml:space="preserve"> oti</w:t>
            </w:r>
            <w:r w:rsidR="0072350E">
              <w:rPr>
                <w:rFonts w:ascii="Times New Roman" w:hAnsi="Times New Roman" w:cs="Times New Roman"/>
                <w:sz w:val="24"/>
                <w:szCs w:val="24"/>
              </w:rPr>
              <w:t>sak.</w:t>
            </w:r>
            <w:r w:rsidR="00FC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52F5" w:rsidRPr="007F53D9" w14:paraId="05DA57B9" w14:textId="2CCF8787" w:rsidTr="00460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110FD1FE" w14:textId="77777777" w:rsidR="003452F5" w:rsidRPr="005C39B9" w:rsidRDefault="003452F5" w:rsidP="005C39B9">
            <w:pPr>
              <w:jc w:val="left"/>
              <w:rPr>
                <w:rStyle w:val="zadanifontodlomka-000010"/>
                <w:b w:val="0"/>
                <w:sz w:val="24"/>
                <w:szCs w:val="24"/>
              </w:rPr>
            </w:pPr>
            <w:r w:rsidRPr="005C39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Vrsta mjere: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308F0369" w14:textId="668021E8" w:rsidR="003452F5" w:rsidRPr="00FA0E5D" w:rsidRDefault="003452F5" w:rsidP="00FA0E5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adanifontodlomka-000010"/>
                <w:b w:val="0"/>
                <w:bCs w:val="0"/>
                <w:sz w:val="24"/>
                <w:szCs w:val="24"/>
              </w:rPr>
            </w:pPr>
            <w:r w:rsidRPr="00FA0E5D">
              <w:rPr>
                <w:rStyle w:val="zadanifontodlomka-000010"/>
                <w:b w:val="0"/>
                <w:bCs w:val="0"/>
                <w:sz w:val="24"/>
                <w:szCs w:val="24"/>
              </w:rPr>
              <w:t>R/I</w:t>
            </w:r>
          </w:p>
        </w:tc>
      </w:tr>
      <w:tr w:rsidR="003452F5" w:rsidRPr="007F53D9" w14:paraId="38480E98" w14:textId="13E05E0A" w:rsidTr="004601F9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2A15D0D9" w14:textId="415BBAE1" w:rsidR="003452F5" w:rsidRPr="005C39B9" w:rsidRDefault="003452F5" w:rsidP="005C39B9">
            <w:pPr>
              <w:pStyle w:val="normal-000022"/>
              <w:jc w:val="left"/>
              <w:rPr>
                <w:bCs/>
              </w:rPr>
            </w:pPr>
            <w:r w:rsidRPr="005C39B9">
              <w:rPr>
                <w:bCs/>
              </w:rPr>
              <w:t>Pokazatelj rezultata: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218473DC" w14:textId="7380F280" w:rsidR="003452F5" w:rsidRPr="00FA0E5D" w:rsidRDefault="003452F5" w:rsidP="00FA0E5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  <w:bCs w:val="0"/>
                <w:sz w:val="24"/>
                <w:szCs w:val="24"/>
              </w:rPr>
            </w:pPr>
            <w:r w:rsidRPr="00FA0E5D">
              <w:rPr>
                <w:rStyle w:val="zadanifontodlomka-000010"/>
                <w:b w:val="0"/>
                <w:bCs w:val="0"/>
                <w:sz w:val="24"/>
                <w:szCs w:val="24"/>
              </w:rPr>
              <w:t>Broj ulaganja u podizanje energetske učinkovitosti i okolišne prihvatljivosti</w:t>
            </w:r>
          </w:p>
        </w:tc>
      </w:tr>
      <w:tr w:rsidR="003452F5" w:rsidRPr="007F53D9" w14:paraId="445BDD96" w14:textId="3EE0B1AF" w:rsidTr="00460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162E67DB" w14:textId="48E00EAF" w:rsidR="003452F5" w:rsidRPr="005C39B9" w:rsidRDefault="003452F5" w:rsidP="005C39B9">
            <w:pPr>
              <w:pStyle w:val="normal-000022"/>
              <w:jc w:val="left"/>
              <w:rPr>
                <w:bCs/>
                <w:i w:val="0"/>
                <w:iCs w:val="0"/>
              </w:rPr>
            </w:pPr>
            <w:r w:rsidRPr="005C39B9">
              <w:rPr>
                <w:bCs/>
              </w:rPr>
              <w:t>Nositelj: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4D0D6908" w14:textId="3576780A" w:rsidR="003452F5" w:rsidRPr="00FA0E5D" w:rsidRDefault="003452F5" w:rsidP="00FA0E5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E5D">
              <w:rPr>
                <w:rFonts w:ascii="Times New Roman" w:hAnsi="Times New Roman" w:cs="Times New Roman"/>
                <w:sz w:val="24"/>
                <w:szCs w:val="24"/>
              </w:rPr>
              <w:t>MPŠR</w:t>
            </w:r>
          </w:p>
        </w:tc>
      </w:tr>
      <w:tr w:rsidR="003452F5" w:rsidRPr="007F53D9" w14:paraId="446035FF" w14:textId="3568F4FD" w:rsidTr="004601F9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13508E20" w14:textId="77777777" w:rsidR="003452F5" w:rsidRPr="005C39B9" w:rsidRDefault="003452F5" w:rsidP="005C39B9">
            <w:pPr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9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Izvori financiranja:</w:t>
            </w:r>
          </w:p>
          <w:p w14:paraId="146911CF" w14:textId="77777777" w:rsidR="003452F5" w:rsidRPr="005C39B9" w:rsidRDefault="003452F5" w:rsidP="005C39B9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168B6AAD" w14:textId="051A6CDE" w:rsidR="003452F5" w:rsidRPr="00214743" w:rsidRDefault="003452F5" w:rsidP="00FA0E5D">
            <w:pPr>
              <w:pStyle w:val="normal-000025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rFonts w:eastAsia="Times New Roman"/>
                <w:b w:val="0"/>
                <w:bCs w:val="0"/>
                <w:sz w:val="24"/>
                <w:szCs w:val="24"/>
              </w:rPr>
            </w:pPr>
            <w:r w:rsidRPr="00214743">
              <w:rPr>
                <w:rStyle w:val="zadanifontodlomka-000010"/>
                <w:rFonts w:eastAsia="Times New Roman"/>
                <w:b w:val="0"/>
                <w:bCs w:val="0"/>
                <w:sz w:val="24"/>
                <w:szCs w:val="24"/>
              </w:rPr>
              <w:t xml:space="preserve">A865041 – STRATEŠKI PLAN 2023-2027 - RURALNI RAZVOJ, izvor financiranja 12 – Sredstva učešća za pomoći,  financira se u iznosu od </w:t>
            </w:r>
            <w:r w:rsidR="000B6B15">
              <w:rPr>
                <w:rStyle w:val="zadanifontodlomka-000010"/>
                <w:rFonts w:eastAsia="Times New Roman"/>
                <w:b w:val="0"/>
                <w:bCs w:val="0"/>
                <w:sz w:val="24"/>
                <w:szCs w:val="24"/>
              </w:rPr>
              <w:t>20</w:t>
            </w:r>
            <w:r w:rsidRPr="00214743">
              <w:rPr>
                <w:rStyle w:val="zadanifontodlomka-000010"/>
                <w:rFonts w:eastAsia="Times New Roman"/>
                <w:b w:val="0"/>
                <w:bCs w:val="0"/>
                <w:sz w:val="24"/>
                <w:szCs w:val="24"/>
              </w:rPr>
              <w:t>% i s izvora 565 - Europski poljoprivredni fond za ruralni razvoj (EPFRR) financira se u ukupnom iznosu od 8</w:t>
            </w:r>
            <w:r w:rsidR="000B6B15">
              <w:rPr>
                <w:rStyle w:val="zadanifontodlomka-000010"/>
                <w:rFonts w:eastAsia="Times New Roman"/>
                <w:b w:val="0"/>
                <w:bCs w:val="0"/>
                <w:sz w:val="24"/>
                <w:szCs w:val="24"/>
              </w:rPr>
              <w:t>0</w:t>
            </w:r>
            <w:r w:rsidRPr="00214743">
              <w:rPr>
                <w:rStyle w:val="zadanifontodlomka-000010"/>
                <w:rFonts w:eastAsia="Times New Roman"/>
                <w:b w:val="0"/>
                <w:bCs w:val="0"/>
                <w:sz w:val="24"/>
                <w:szCs w:val="24"/>
              </w:rPr>
              <w:t>% sredstava.</w:t>
            </w:r>
          </w:p>
        </w:tc>
      </w:tr>
      <w:tr w:rsidR="003452F5" w:rsidRPr="007F53D9" w14:paraId="68297E09" w14:textId="33D47A42" w:rsidTr="00460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6FA165F0" w14:textId="670FA6F1" w:rsidR="003452F5" w:rsidRPr="005C39B9" w:rsidRDefault="003452F5" w:rsidP="005C39B9">
            <w:pPr>
              <w:pStyle w:val="normal-000022"/>
              <w:jc w:val="left"/>
              <w:rPr>
                <w:bCs/>
              </w:rPr>
            </w:pPr>
            <w:r w:rsidRPr="005C39B9">
              <w:rPr>
                <w:bCs/>
              </w:rPr>
              <w:t>Planirana sredstva za 2025.: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796311D6" w14:textId="44D9F97C" w:rsidR="003452F5" w:rsidRPr="00214743" w:rsidRDefault="00E52C0F" w:rsidP="00FA0E5D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N/P</w:t>
            </w:r>
          </w:p>
        </w:tc>
      </w:tr>
      <w:tr w:rsidR="003452F5" w:rsidRPr="007F53D9" w14:paraId="7C33533B" w14:textId="47CA2807" w:rsidTr="004601F9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1AD51BCE" w14:textId="13CB7A7A" w:rsidR="003452F5" w:rsidRPr="005C39B9" w:rsidRDefault="003452F5" w:rsidP="005C39B9">
            <w:pPr>
              <w:pStyle w:val="normal-000022"/>
              <w:jc w:val="left"/>
              <w:rPr>
                <w:bCs/>
              </w:rPr>
            </w:pPr>
            <w:r w:rsidRPr="005C39B9">
              <w:rPr>
                <w:bCs/>
              </w:rPr>
              <w:t>Planirana sredstva za 2026.: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316E702E" w14:textId="0196912E" w:rsidR="003452F5" w:rsidRPr="00BB278E" w:rsidRDefault="00E52C0F" w:rsidP="00FA0E5D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21474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7.888.032,00 EUR</w:t>
            </w:r>
          </w:p>
        </w:tc>
      </w:tr>
      <w:tr w:rsidR="003452F5" w:rsidRPr="007F53D9" w14:paraId="616AE03D" w14:textId="757F7874" w:rsidTr="00460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22BBE31F" w14:textId="571B7C0B" w:rsidR="003452F5" w:rsidRPr="005C39B9" w:rsidRDefault="003452F5" w:rsidP="005C39B9">
            <w:pPr>
              <w:pStyle w:val="normal-000022"/>
              <w:jc w:val="left"/>
              <w:rPr>
                <w:bCs/>
              </w:rPr>
            </w:pPr>
            <w:r w:rsidRPr="005C39B9">
              <w:rPr>
                <w:bCs/>
              </w:rPr>
              <w:t>Planirana sredstva za 2027.: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363CEB6F" w14:textId="1BC8D28A" w:rsidR="003452F5" w:rsidRPr="00FA0E5D" w:rsidRDefault="003452F5" w:rsidP="00FA0E5D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A0E5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N/P</w:t>
            </w:r>
          </w:p>
        </w:tc>
      </w:tr>
      <w:tr w:rsidR="003452F5" w:rsidRPr="007F53D9" w14:paraId="169CB760" w14:textId="6F2886F7" w:rsidTr="004601F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54125758" w14:textId="7250A999" w:rsidR="003452F5" w:rsidRPr="005C39B9" w:rsidRDefault="003452F5" w:rsidP="005C39B9">
            <w:pPr>
              <w:pStyle w:val="normal-000022"/>
              <w:jc w:val="left"/>
              <w:rPr>
                <w:bCs/>
              </w:rPr>
            </w:pPr>
            <w:r w:rsidRPr="005C39B9">
              <w:rPr>
                <w:bCs/>
              </w:rPr>
              <w:t>Ukupni procijenjeni trošak provedbe mjere za razdoblje 2025. – 2027.: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02F2DB05" w14:textId="77777777" w:rsidR="003452F5" w:rsidRPr="00214743" w:rsidRDefault="003452F5" w:rsidP="00FA0E5D">
            <w:pPr>
              <w:spacing w:line="276" w:lineRule="auto"/>
              <w:ind w:left="256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CEAE1E" w14:textId="035F0D60" w:rsidR="003452F5" w:rsidRPr="00BB278E" w:rsidRDefault="0021550E" w:rsidP="00FA0E5D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14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7.888.032,00 </w:t>
            </w:r>
            <w:r w:rsidR="003452F5" w:rsidRPr="00214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</w:p>
        </w:tc>
      </w:tr>
      <w:tr w:rsidR="003452F5" w:rsidRPr="007F53D9" w14:paraId="0A211A02" w14:textId="09027E6F" w:rsidTr="00460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E7E6E6" w:themeFill="background2"/>
            <w:vAlign w:val="center"/>
          </w:tcPr>
          <w:p w14:paraId="5B4CE727" w14:textId="303395BC" w:rsidR="003452F5" w:rsidRPr="00C97610" w:rsidRDefault="003452F5" w:rsidP="00C9761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C97610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MJERA 11.:</w:t>
            </w:r>
          </w:p>
        </w:tc>
        <w:tc>
          <w:tcPr>
            <w:tcW w:w="8789" w:type="dxa"/>
            <w:gridSpan w:val="6"/>
            <w:shd w:val="clear" w:color="auto" w:fill="E7E6E6" w:themeFill="background2"/>
            <w:vAlign w:val="center"/>
          </w:tcPr>
          <w:p w14:paraId="3FB91026" w14:textId="27C7A506" w:rsidR="003452F5" w:rsidRPr="00C97610" w:rsidRDefault="003452F5" w:rsidP="00C9761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Održivo i učinkovito korištenje drvnog resursa te kaskadna uporaba drva i proizvoda od drva </w:t>
            </w:r>
          </w:p>
        </w:tc>
      </w:tr>
      <w:tr w:rsidR="00A37238" w:rsidRPr="007F53D9" w14:paraId="3ED8B22D" w14:textId="77777777" w:rsidTr="004601F9">
        <w:trPr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4D1B9368" w14:textId="57CAB7E0" w:rsidR="00A37238" w:rsidRPr="005C39B9" w:rsidRDefault="00A37238" w:rsidP="005C39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9B9">
              <w:rPr>
                <w:rFonts w:ascii="Times New Roman" w:hAnsi="Times New Roman" w:cs="Times New Roman"/>
                <w:bCs/>
                <w:sz w:val="24"/>
                <w:szCs w:val="24"/>
              </w:rPr>
              <w:t>Opis mjere</w:t>
            </w:r>
            <w:r w:rsidR="00B6680A" w:rsidRPr="005C39B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35F2CE14" w14:textId="02390DEF" w:rsidR="00A37238" w:rsidRPr="00A37238" w:rsidRDefault="00A37238" w:rsidP="00C9761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2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Razvijanje programa proizvodnje energije iz drvne biomase i energenata iz drva, čime se zaokružuje proces cjelovitog i racionalnog korištenja drvnog resursa. </w:t>
            </w:r>
          </w:p>
        </w:tc>
      </w:tr>
      <w:tr w:rsidR="003452F5" w:rsidRPr="007F53D9" w14:paraId="49D395D9" w14:textId="77A0A702" w:rsidTr="00460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32EF7D11" w14:textId="77777777" w:rsidR="003452F5" w:rsidRPr="005C39B9" w:rsidRDefault="003452F5" w:rsidP="005C39B9">
            <w:pPr>
              <w:jc w:val="left"/>
              <w:rPr>
                <w:rStyle w:val="zadanifontodlomka-000010"/>
                <w:b w:val="0"/>
                <w:sz w:val="24"/>
                <w:szCs w:val="24"/>
              </w:rPr>
            </w:pPr>
            <w:r w:rsidRPr="005C39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Vrsta mjere: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6933DF20" w14:textId="3CB26E57" w:rsidR="003452F5" w:rsidRPr="00C97610" w:rsidRDefault="003452F5" w:rsidP="00C9761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adanifontodlomka-000010"/>
                <w:b w:val="0"/>
                <w:bCs w:val="0"/>
                <w:sz w:val="24"/>
                <w:szCs w:val="24"/>
              </w:rPr>
            </w:pPr>
            <w:r w:rsidRPr="00C97610">
              <w:rPr>
                <w:rStyle w:val="zadanifontodlomka-000010"/>
                <w:b w:val="0"/>
                <w:bCs w:val="0"/>
                <w:sz w:val="24"/>
                <w:szCs w:val="24"/>
              </w:rPr>
              <w:t>R</w:t>
            </w:r>
          </w:p>
        </w:tc>
      </w:tr>
      <w:tr w:rsidR="003452F5" w:rsidRPr="007F53D9" w14:paraId="5F3216BD" w14:textId="3B615022" w:rsidTr="004601F9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2B92C901" w14:textId="4F97482C" w:rsidR="003452F5" w:rsidRPr="005C39B9" w:rsidRDefault="003452F5" w:rsidP="005C39B9">
            <w:pPr>
              <w:pStyle w:val="normal-000022"/>
              <w:jc w:val="left"/>
              <w:rPr>
                <w:bCs/>
              </w:rPr>
            </w:pPr>
            <w:r w:rsidRPr="005C39B9">
              <w:rPr>
                <w:bCs/>
              </w:rPr>
              <w:t>Pokazatelj rezultata: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1F4C02DE" w14:textId="335B37F3" w:rsidR="003452F5" w:rsidRPr="00C97610" w:rsidRDefault="003452F5" w:rsidP="00C9761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  <w:bCs w:val="0"/>
                <w:sz w:val="24"/>
                <w:szCs w:val="24"/>
              </w:rPr>
            </w:pPr>
            <w:r w:rsidRPr="00C97610">
              <w:rPr>
                <w:rStyle w:val="zadanifontodlomka-000010"/>
                <w:b w:val="0"/>
                <w:bCs w:val="0"/>
                <w:sz w:val="24"/>
                <w:szCs w:val="24"/>
              </w:rPr>
              <w:t xml:space="preserve">Broj ulaganja u proizvodnju energenata iz drvne biomase </w:t>
            </w:r>
          </w:p>
        </w:tc>
      </w:tr>
      <w:tr w:rsidR="003452F5" w:rsidRPr="007F53D9" w14:paraId="197433CA" w14:textId="0C716063" w:rsidTr="00460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3A282B69" w14:textId="63B71D43" w:rsidR="003452F5" w:rsidRPr="005C39B9" w:rsidRDefault="003452F5" w:rsidP="005C39B9">
            <w:pPr>
              <w:pStyle w:val="normal-000022"/>
              <w:jc w:val="left"/>
              <w:rPr>
                <w:bCs/>
                <w:i w:val="0"/>
                <w:iCs w:val="0"/>
              </w:rPr>
            </w:pPr>
            <w:r w:rsidRPr="005C39B9">
              <w:rPr>
                <w:bCs/>
              </w:rPr>
              <w:t>Nositelj: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748B6218" w14:textId="77B79AB0" w:rsidR="003452F5" w:rsidRPr="00C97610" w:rsidRDefault="003452F5" w:rsidP="00C9761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610">
              <w:rPr>
                <w:rFonts w:ascii="Times New Roman" w:hAnsi="Times New Roman" w:cs="Times New Roman"/>
                <w:sz w:val="24"/>
                <w:szCs w:val="24"/>
              </w:rPr>
              <w:t>MPŠR</w:t>
            </w:r>
          </w:p>
        </w:tc>
      </w:tr>
      <w:tr w:rsidR="003452F5" w:rsidRPr="007F53D9" w14:paraId="5E0EF23F" w14:textId="7832DEEF" w:rsidTr="004601F9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19F39225" w14:textId="77777777" w:rsidR="003452F5" w:rsidRPr="0021550E" w:rsidRDefault="003452F5" w:rsidP="005C39B9">
            <w:pPr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55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Izvori financiranja:</w:t>
            </w:r>
          </w:p>
          <w:p w14:paraId="303A4D0A" w14:textId="77777777" w:rsidR="003452F5" w:rsidRPr="0021550E" w:rsidRDefault="003452F5" w:rsidP="005C39B9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529F68F0" w14:textId="6F1542AD" w:rsidR="003452F5" w:rsidRPr="0021550E" w:rsidRDefault="003452F5" w:rsidP="00C97610">
            <w:pPr>
              <w:pStyle w:val="normal-000025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  <w:bCs w:val="0"/>
                <w:sz w:val="24"/>
                <w:szCs w:val="24"/>
              </w:rPr>
            </w:pPr>
            <w:r w:rsidRPr="0021550E">
              <w:rPr>
                <w:rStyle w:val="zadanifontodlomka-000010"/>
                <w:b w:val="0"/>
                <w:bCs w:val="0"/>
                <w:sz w:val="24"/>
                <w:szCs w:val="24"/>
              </w:rPr>
              <w:t xml:space="preserve">A865041 – STRATEŠKI PLAN 2023-2027 - RURALNI RAZVOJ, izvor financiranja 12 – Sredstva učešća za pomoći,  financira se u iznosu od </w:t>
            </w:r>
            <w:r w:rsidR="000B6B15">
              <w:rPr>
                <w:rStyle w:val="zadanifontodlomka-000010"/>
                <w:b w:val="0"/>
                <w:bCs w:val="0"/>
                <w:sz w:val="24"/>
                <w:szCs w:val="24"/>
              </w:rPr>
              <w:t>20</w:t>
            </w:r>
            <w:r w:rsidRPr="0021550E">
              <w:rPr>
                <w:rStyle w:val="zadanifontodlomka-000010"/>
                <w:b w:val="0"/>
                <w:bCs w:val="0"/>
                <w:sz w:val="24"/>
                <w:szCs w:val="24"/>
              </w:rPr>
              <w:t>% i s izvora 565 - Europski poljoprivredni fond za ruralni razvoj (EPFRR) financira se u ukupnom iznosu od 8</w:t>
            </w:r>
            <w:r w:rsidR="000B6B15">
              <w:rPr>
                <w:rStyle w:val="zadanifontodlomka-000010"/>
                <w:b w:val="0"/>
                <w:bCs w:val="0"/>
                <w:sz w:val="24"/>
                <w:szCs w:val="24"/>
              </w:rPr>
              <w:t>0</w:t>
            </w:r>
            <w:r w:rsidRPr="0021550E">
              <w:rPr>
                <w:rStyle w:val="zadanifontodlomka-000010"/>
                <w:b w:val="0"/>
                <w:bCs w:val="0"/>
                <w:sz w:val="24"/>
                <w:szCs w:val="24"/>
              </w:rPr>
              <w:t>% sredstava.</w:t>
            </w:r>
          </w:p>
        </w:tc>
      </w:tr>
      <w:tr w:rsidR="003452F5" w:rsidRPr="007F53D9" w14:paraId="2D5F94C7" w14:textId="79488A81" w:rsidTr="00460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1F212CB6" w14:textId="20B2A825" w:rsidR="003452F5" w:rsidRPr="005C39B9" w:rsidRDefault="003452F5" w:rsidP="005C39B9">
            <w:pPr>
              <w:pStyle w:val="normal-000022"/>
              <w:jc w:val="left"/>
              <w:rPr>
                <w:bCs/>
              </w:rPr>
            </w:pPr>
            <w:r w:rsidRPr="005C39B9">
              <w:rPr>
                <w:bCs/>
              </w:rPr>
              <w:t>Planirana sredstva za 2025.: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6EF6733E" w14:textId="4CDCCA2E" w:rsidR="003452F5" w:rsidRPr="00BB278E" w:rsidRDefault="00E52C0F" w:rsidP="00C97610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N/P</w:t>
            </w:r>
          </w:p>
        </w:tc>
      </w:tr>
      <w:tr w:rsidR="003452F5" w:rsidRPr="007F53D9" w14:paraId="24BA6AB2" w14:textId="54D4BC89" w:rsidTr="004601F9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46DB4FD6" w14:textId="1246A08B" w:rsidR="003452F5" w:rsidRPr="00970BFA" w:rsidRDefault="003452F5" w:rsidP="005C39B9">
            <w:pPr>
              <w:pStyle w:val="normal-000022"/>
              <w:jc w:val="left"/>
              <w:rPr>
                <w:bCs/>
              </w:rPr>
            </w:pPr>
            <w:r w:rsidRPr="00970BFA">
              <w:rPr>
                <w:bCs/>
              </w:rPr>
              <w:t>Planirana sredstva za 2026.: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0051BC86" w14:textId="19104866" w:rsidR="003452F5" w:rsidRPr="00970BFA" w:rsidRDefault="00E52C0F" w:rsidP="00C97610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47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6.500.000,00 EUR</w:t>
            </w:r>
          </w:p>
        </w:tc>
      </w:tr>
      <w:tr w:rsidR="003452F5" w:rsidRPr="007F53D9" w14:paraId="1CF66018" w14:textId="1F4DE663" w:rsidTr="00460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11E4B30F" w14:textId="1E1BD308" w:rsidR="003452F5" w:rsidRPr="00970BFA" w:rsidRDefault="003452F5" w:rsidP="005C39B9">
            <w:pPr>
              <w:pStyle w:val="normal-000022"/>
              <w:jc w:val="left"/>
              <w:rPr>
                <w:bCs/>
              </w:rPr>
            </w:pPr>
            <w:r w:rsidRPr="00970BFA">
              <w:rPr>
                <w:bCs/>
              </w:rPr>
              <w:t>Planirana sredstva za 2027.: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0A8C20A9" w14:textId="0099D81A" w:rsidR="003452F5" w:rsidRPr="00970BFA" w:rsidRDefault="003452F5" w:rsidP="00C97610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BFA">
              <w:rPr>
                <w:rFonts w:ascii="Times New Roman" w:eastAsia="Times New Roman" w:hAnsi="Times New Roman" w:cs="Times New Roman"/>
                <w:sz w:val="24"/>
                <w:szCs w:val="24"/>
              </w:rPr>
              <w:t>N/P</w:t>
            </w:r>
          </w:p>
        </w:tc>
      </w:tr>
      <w:tr w:rsidR="003452F5" w:rsidRPr="007F53D9" w14:paraId="21480918" w14:textId="310781C0" w:rsidTr="004601F9">
        <w:trPr>
          <w:trHeight w:val="1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3EE61448" w14:textId="06F210F8" w:rsidR="003452F5" w:rsidRPr="005C39B9" w:rsidRDefault="003452F5" w:rsidP="005C39B9">
            <w:pPr>
              <w:pStyle w:val="normal-000022"/>
              <w:jc w:val="left"/>
              <w:rPr>
                <w:rFonts w:eastAsia="Times New Roman"/>
                <w:bCs/>
              </w:rPr>
            </w:pPr>
            <w:r w:rsidRPr="005C39B9">
              <w:rPr>
                <w:bCs/>
              </w:rPr>
              <w:t>Ukupni procijenjeni trošak provedbe mjere za razdoblje 2025. – 2027.:</w:t>
            </w:r>
          </w:p>
        </w:tc>
        <w:tc>
          <w:tcPr>
            <w:tcW w:w="8789" w:type="dxa"/>
            <w:gridSpan w:val="6"/>
            <w:shd w:val="clear" w:color="auto" w:fill="FFFFFF" w:themeFill="background1"/>
            <w:vAlign w:val="center"/>
          </w:tcPr>
          <w:p w14:paraId="08096358" w14:textId="5A129B17" w:rsidR="003452F5" w:rsidRPr="00BB278E" w:rsidRDefault="00D61EF9" w:rsidP="00C97610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14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3452F5" w:rsidRPr="00214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1550E" w:rsidRPr="00214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3452F5" w:rsidRPr="00214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 EUR</w:t>
            </w:r>
          </w:p>
        </w:tc>
      </w:tr>
    </w:tbl>
    <w:p w14:paraId="30B3B68C" w14:textId="77777777" w:rsidR="003452F5" w:rsidRPr="00191BC3" w:rsidRDefault="003452F5" w:rsidP="00E76FE4">
      <w:pPr>
        <w:pStyle w:val="normal-000022"/>
        <w:tabs>
          <w:tab w:val="left" w:pos="2192"/>
        </w:tabs>
        <w:spacing w:after="240"/>
        <w:rPr>
          <w:b/>
          <w:sz w:val="16"/>
          <w:szCs w:val="16"/>
        </w:rPr>
      </w:pPr>
    </w:p>
    <w:tbl>
      <w:tblPr>
        <w:tblStyle w:val="PlainTable5"/>
        <w:tblW w:w="10774" w:type="dxa"/>
        <w:tblInd w:w="-854" w:type="dxa"/>
        <w:tblBorders>
          <w:top w:val="single" w:sz="2" w:space="0" w:color="7B7B7B" w:themeColor="accent3" w:themeShade="BF"/>
          <w:left w:val="single" w:sz="2" w:space="0" w:color="7B7B7B" w:themeColor="accent3" w:themeShade="BF"/>
          <w:bottom w:val="single" w:sz="2" w:space="0" w:color="7B7B7B" w:themeColor="accent3" w:themeShade="BF"/>
          <w:right w:val="single" w:sz="2" w:space="0" w:color="7B7B7B" w:themeColor="accent3" w:themeShade="BF"/>
          <w:insideH w:val="single" w:sz="6" w:space="0" w:color="7B7B7B" w:themeColor="accent3" w:themeShade="BF"/>
          <w:insideV w:val="single" w:sz="6" w:space="0" w:color="7B7B7B" w:themeColor="accent3" w:themeShade="BF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276"/>
        <w:gridCol w:w="1417"/>
        <w:gridCol w:w="1559"/>
        <w:gridCol w:w="1560"/>
        <w:gridCol w:w="1559"/>
      </w:tblGrid>
      <w:tr w:rsidR="003452F5" w:rsidRPr="003452F5" w14:paraId="25EDA86D" w14:textId="6765C164" w:rsidTr="00CE4E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405C63" w14:textId="1ABABC16" w:rsidR="003452F5" w:rsidRPr="00C97610" w:rsidRDefault="003452F5" w:rsidP="00E76FE4">
            <w:pPr>
              <w:jc w:val="both"/>
              <w:rPr>
                <w:rStyle w:val="pt-zadanifontodlomka-000010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C97610">
              <w:rPr>
                <w:rStyle w:val="pt-zadanifontodlomka-000010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POSEBNI CILJ 3.</w:t>
            </w:r>
          </w:p>
          <w:p w14:paraId="510779AD" w14:textId="2E687AEB" w:rsidR="003452F5" w:rsidRPr="00C97610" w:rsidRDefault="003452F5" w:rsidP="00E76FE4">
            <w:pPr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</w:p>
        </w:tc>
        <w:tc>
          <w:tcPr>
            <w:tcW w:w="8647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5B8F7D0" w14:textId="3C089B4A" w:rsidR="003452F5" w:rsidRPr="00C97610" w:rsidRDefault="003452F5" w:rsidP="00E76FE4">
            <w:pPr>
              <w:ind w:left="-9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sz w:val="24"/>
                <w:szCs w:val="24"/>
              </w:rPr>
            </w:pPr>
            <w:r w:rsidRPr="00C97610">
              <w:rPr>
                <w:rStyle w:val="pt-zadanifontodlomka-000010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POVEĆANJE PROIZVODNOSTI I JAČANJE OTPORNOSTI PRERADE DRVA I PROIZVODNJE NAMJEŠTAJA S OBZIROM NA KLIMATSKE PROMJENE</w:t>
            </w:r>
          </w:p>
        </w:tc>
      </w:tr>
      <w:tr w:rsidR="00C97610" w:rsidRPr="003452F5" w14:paraId="57B80870" w14:textId="6DB00002" w:rsidTr="00CE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0FF7" w14:textId="77777777" w:rsidR="003452F5" w:rsidRPr="00A66ED2" w:rsidRDefault="003452F5" w:rsidP="00D97EBF">
            <w:pPr>
              <w:jc w:val="center"/>
              <w:rPr>
                <w:rStyle w:val="pt-zadanifontodlomka-000010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A66ED2">
              <w:rPr>
                <w:rStyle w:val="pt-zadanifontodlomka-000010"/>
                <w:rFonts w:ascii="Times New Roman" w:hAnsi="Times New Roman" w:cs="Times New Roman"/>
                <w:b/>
                <w:i w:val="0"/>
                <w:sz w:val="20"/>
                <w:szCs w:val="20"/>
              </w:rPr>
              <w:t>Pokazatelj ishoda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84AFEC" w14:textId="2065F90A" w:rsidR="003452F5" w:rsidRPr="00A66ED2" w:rsidRDefault="003452F5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66ED2">
              <w:rPr>
                <w:rStyle w:val="pt-zadanifontodlomka-000010"/>
                <w:rFonts w:ascii="Times New Roman" w:hAnsi="Times New Roman" w:cs="Times New Roman"/>
                <w:b/>
                <w:iCs/>
                <w:sz w:val="20"/>
                <w:szCs w:val="20"/>
              </w:rPr>
              <w:t>Početna vrijednost pokazatelja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5DA8DA" w14:textId="0E825FE0" w:rsidR="003452F5" w:rsidRPr="00A66ED2" w:rsidRDefault="003452F5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66ED2">
              <w:rPr>
                <w:rStyle w:val="pt-zadanifontodlomka-000010"/>
                <w:rFonts w:ascii="Times New Roman" w:hAnsi="Times New Roman" w:cs="Times New Roman"/>
                <w:b/>
                <w:iCs/>
                <w:sz w:val="20"/>
                <w:szCs w:val="20"/>
              </w:rPr>
              <w:t>Kod pokazatelja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400017" w14:textId="77777777" w:rsidR="003452F5" w:rsidRPr="00A66ED2" w:rsidRDefault="003452F5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66ED2">
              <w:rPr>
                <w:rStyle w:val="pt-zadanifontodlomka-000010"/>
                <w:rFonts w:ascii="Times New Roman" w:hAnsi="Times New Roman" w:cs="Times New Roman"/>
                <w:b/>
                <w:iCs/>
                <w:sz w:val="20"/>
                <w:szCs w:val="20"/>
              </w:rPr>
              <w:t>Ciljana vrijednost</w:t>
            </w:r>
          </w:p>
          <w:p w14:paraId="58490D4D" w14:textId="6F50534F" w:rsidR="003452F5" w:rsidRPr="00A66ED2" w:rsidRDefault="003452F5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66ED2">
              <w:rPr>
                <w:rStyle w:val="pt-zadanifontodlomka-000010"/>
                <w:rFonts w:ascii="Times New Roman" w:hAnsi="Times New Roman" w:cs="Times New Roman"/>
                <w:b/>
                <w:iCs/>
                <w:sz w:val="20"/>
                <w:szCs w:val="20"/>
              </w:rPr>
              <w:t>pokazatelja (2025.)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9095D2" w14:textId="77777777" w:rsidR="003452F5" w:rsidRPr="00A66ED2" w:rsidRDefault="003452F5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66ED2">
              <w:rPr>
                <w:rStyle w:val="pt-zadanifontodlomka-000010"/>
                <w:rFonts w:ascii="Times New Roman" w:hAnsi="Times New Roman" w:cs="Times New Roman"/>
                <w:b/>
                <w:iCs/>
                <w:sz w:val="20"/>
                <w:szCs w:val="20"/>
              </w:rPr>
              <w:t>Ciljana vrijednost</w:t>
            </w:r>
          </w:p>
          <w:p w14:paraId="4BC4CB4C" w14:textId="1CD06BCA" w:rsidR="003452F5" w:rsidRPr="00A66ED2" w:rsidRDefault="003452F5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66ED2">
              <w:rPr>
                <w:rStyle w:val="pt-zadanifontodlomka-000010"/>
                <w:rFonts w:ascii="Times New Roman" w:hAnsi="Times New Roman" w:cs="Times New Roman"/>
                <w:b/>
                <w:iCs/>
                <w:sz w:val="20"/>
                <w:szCs w:val="20"/>
              </w:rPr>
              <w:t>pokazatelja (2026.)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C3D757" w14:textId="77777777" w:rsidR="003452F5" w:rsidRPr="00A66ED2" w:rsidRDefault="003452F5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66ED2">
              <w:rPr>
                <w:rStyle w:val="pt-zadanifontodlomka-000010"/>
                <w:rFonts w:ascii="Times New Roman" w:hAnsi="Times New Roman" w:cs="Times New Roman"/>
                <w:b/>
                <w:iCs/>
                <w:sz w:val="20"/>
                <w:szCs w:val="20"/>
              </w:rPr>
              <w:t>Ciljana vrijednost</w:t>
            </w:r>
          </w:p>
          <w:p w14:paraId="0F55F465" w14:textId="2E28C580" w:rsidR="003452F5" w:rsidRPr="00A66ED2" w:rsidRDefault="003452F5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66ED2">
              <w:rPr>
                <w:rStyle w:val="pt-zadanifontodlomka-000010"/>
                <w:rFonts w:ascii="Times New Roman" w:hAnsi="Times New Roman" w:cs="Times New Roman"/>
                <w:b/>
                <w:iCs/>
                <w:sz w:val="20"/>
                <w:szCs w:val="20"/>
              </w:rPr>
              <w:t>pokazatelja (2027.)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2D8F60" w14:textId="77777777" w:rsidR="003452F5" w:rsidRPr="00A66ED2" w:rsidRDefault="003452F5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66ED2">
              <w:rPr>
                <w:rStyle w:val="pt-zadanifontodlomka-000010"/>
                <w:rFonts w:ascii="Times New Roman" w:hAnsi="Times New Roman" w:cs="Times New Roman"/>
                <w:b/>
                <w:iCs/>
                <w:sz w:val="20"/>
                <w:szCs w:val="20"/>
              </w:rPr>
              <w:t>Ciljana</w:t>
            </w:r>
          </w:p>
          <w:p w14:paraId="07E2387C" w14:textId="77777777" w:rsidR="003452F5" w:rsidRPr="00A66ED2" w:rsidRDefault="003452F5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66ED2">
              <w:rPr>
                <w:rStyle w:val="pt-zadanifontodlomka-000010"/>
                <w:rFonts w:ascii="Times New Roman" w:hAnsi="Times New Roman" w:cs="Times New Roman"/>
                <w:b/>
                <w:iCs/>
                <w:sz w:val="20"/>
                <w:szCs w:val="20"/>
              </w:rPr>
              <w:t>vrijednost</w:t>
            </w:r>
          </w:p>
          <w:p w14:paraId="13FD4AAF" w14:textId="0C9DA206" w:rsidR="003452F5" w:rsidRPr="00A66ED2" w:rsidRDefault="003452F5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66ED2">
              <w:rPr>
                <w:rStyle w:val="pt-zadanifontodlomka-000010"/>
                <w:rFonts w:ascii="Times New Roman" w:hAnsi="Times New Roman" w:cs="Times New Roman"/>
                <w:b/>
                <w:iCs/>
                <w:sz w:val="20"/>
                <w:szCs w:val="20"/>
              </w:rPr>
              <w:t>pokazatelja (2030.)</w:t>
            </w:r>
          </w:p>
        </w:tc>
      </w:tr>
      <w:tr w:rsidR="003452F5" w:rsidRPr="003452F5" w14:paraId="729F3856" w14:textId="39B8B00F" w:rsidTr="00CE4EDD">
        <w:trPr>
          <w:trHeight w:val="1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84C2" w14:textId="77777777" w:rsidR="003452F5" w:rsidRPr="00A66ED2" w:rsidRDefault="003452F5" w:rsidP="00D97EBF">
            <w:pPr>
              <w:spacing w:line="276" w:lineRule="auto"/>
              <w:jc w:val="left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A66ED2">
              <w:rPr>
                <w:rFonts w:ascii="Times New Roman" w:hAnsi="Times New Roman" w:cs="Times New Roman"/>
                <w:sz w:val="20"/>
                <w:szCs w:val="20"/>
              </w:rPr>
              <w:t>Bruto dodana vrijednost djelatnosti prerade drva i proizvodnje namještaja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CD7E62" w14:textId="65B94AC8" w:rsidR="00C97610" w:rsidRPr="00C97610" w:rsidRDefault="00803488" w:rsidP="00D97E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  <w:bCs w:val="0"/>
              </w:rPr>
            </w:pPr>
            <w:r>
              <w:rPr>
                <w:rStyle w:val="zadanifontodlomka-000010"/>
                <w:b w:val="0"/>
                <w:bCs w:val="0"/>
              </w:rPr>
              <w:t>346.000.000</w:t>
            </w:r>
          </w:p>
          <w:p w14:paraId="0F79D8AD" w14:textId="2CD093EE" w:rsidR="003452F5" w:rsidRPr="00C97610" w:rsidRDefault="003452F5" w:rsidP="00D97E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7610">
              <w:rPr>
                <w:rStyle w:val="zadanifontodlomka-000010"/>
                <w:b w:val="0"/>
                <w:bCs w:val="0"/>
              </w:rPr>
              <w:t>EUR</w:t>
            </w:r>
            <w:r w:rsidR="00A8051F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A224A" w14:textId="77777777" w:rsidR="003452F5" w:rsidRPr="005F63D6" w:rsidRDefault="003452F5" w:rsidP="00D97E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3D6">
              <w:rPr>
                <w:rFonts w:ascii="Times New Roman" w:hAnsi="Times New Roman" w:cs="Times New Roman"/>
                <w:sz w:val="20"/>
                <w:szCs w:val="20"/>
              </w:rPr>
              <w:t>OI.02.4.36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5ACD0" w14:textId="64DB9CCF" w:rsidR="00C97610" w:rsidRPr="005F63D6" w:rsidRDefault="00803488" w:rsidP="00D97EBF">
            <w:pPr>
              <w:spacing w:line="276" w:lineRule="auto"/>
              <w:ind w:right="-103" w:hanging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3D6">
              <w:rPr>
                <w:rFonts w:ascii="Times New Roman" w:hAnsi="Times New Roman" w:cs="Times New Roman"/>
                <w:sz w:val="20"/>
                <w:szCs w:val="20"/>
              </w:rPr>
              <w:t>760.000.000</w:t>
            </w:r>
          </w:p>
          <w:p w14:paraId="7882489F" w14:textId="59762927" w:rsidR="003452F5" w:rsidRPr="005F63D6" w:rsidRDefault="00BC6BF3" w:rsidP="00D97EBF">
            <w:pPr>
              <w:spacing w:line="276" w:lineRule="auto"/>
              <w:ind w:right="-103" w:hanging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3D6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CCF5A0" w14:textId="70A34136" w:rsidR="00C97610" w:rsidRPr="005F63D6" w:rsidRDefault="00803488" w:rsidP="00D97E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</w:rPr>
            </w:pPr>
            <w:r w:rsidRPr="005F63D6">
              <w:rPr>
                <w:rStyle w:val="zadanifontodlomka-000010"/>
                <w:b w:val="0"/>
              </w:rPr>
              <w:t>775.000.000</w:t>
            </w:r>
          </w:p>
          <w:p w14:paraId="3928F080" w14:textId="4B9373C4" w:rsidR="003452F5" w:rsidRPr="005F63D6" w:rsidRDefault="00BC6BF3" w:rsidP="00D97E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3D6">
              <w:rPr>
                <w:rStyle w:val="zadanifontodlomka-000010"/>
                <w:b w:val="0"/>
              </w:rPr>
              <w:t>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B35C9" w14:textId="37D67966" w:rsidR="00C97610" w:rsidRPr="005F63D6" w:rsidRDefault="00803488" w:rsidP="00D97E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</w:rPr>
            </w:pPr>
            <w:r w:rsidRPr="005F63D6">
              <w:rPr>
                <w:rStyle w:val="zadanifontodlomka-000010"/>
                <w:b w:val="0"/>
              </w:rPr>
              <w:t>785.000.000</w:t>
            </w:r>
          </w:p>
          <w:p w14:paraId="16C4541F" w14:textId="3BF7E9A5" w:rsidR="003452F5" w:rsidRPr="005F63D6" w:rsidRDefault="00BC6BF3" w:rsidP="00D97E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</w:rPr>
            </w:pPr>
            <w:r w:rsidRPr="005F63D6">
              <w:rPr>
                <w:rStyle w:val="zadanifontodlomka-000010"/>
                <w:b w:val="0"/>
              </w:rPr>
              <w:t>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6F222" w14:textId="79737BAF" w:rsidR="003452F5" w:rsidRPr="005F63D6" w:rsidRDefault="00803488" w:rsidP="00D97E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</w:rPr>
            </w:pPr>
            <w:r w:rsidRPr="005F63D6">
              <w:rPr>
                <w:rStyle w:val="zadanifontodlomka-000010"/>
                <w:b w:val="0"/>
              </w:rPr>
              <w:t>800.000.000</w:t>
            </w:r>
            <w:r w:rsidR="00A9143B" w:rsidRPr="005F63D6">
              <w:rPr>
                <w:rStyle w:val="zadanifontodlomka-000010"/>
                <w:b w:val="0"/>
              </w:rPr>
              <w:t xml:space="preserve"> EUR</w:t>
            </w:r>
          </w:p>
        </w:tc>
      </w:tr>
      <w:tr w:rsidR="003452F5" w:rsidRPr="003452F5" w14:paraId="619DC76C" w14:textId="6CB64B42" w:rsidTr="00803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3347" w14:textId="77777777" w:rsidR="003452F5" w:rsidRPr="00A66ED2" w:rsidRDefault="003452F5" w:rsidP="00D97EBF">
            <w:pPr>
              <w:spacing w:line="276" w:lineRule="auto"/>
              <w:jc w:val="left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A66ED2">
              <w:rPr>
                <w:rFonts w:ascii="Times New Roman" w:hAnsi="Times New Roman" w:cs="Times New Roman"/>
                <w:sz w:val="20"/>
                <w:szCs w:val="20"/>
              </w:rPr>
              <w:t>Indeks proizvodnosti rada djelatnosti prerade drva i proizvodnje namještaja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590456" w14:textId="77777777" w:rsidR="003452F5" w:rsidRPr="00C97610" w:rsidRDefault="003452F5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adanifontodlomka-000010"/>
                <w:b w:val="0"/>
                <w:bCs w:val="0"/>
              </w:rPr>
            </w:pPr>
            <w:r w:rsidRPr="00C97610">
              <w:rPr>
                <w:rStyle w:val="zadanifontodlomka-000010"/>
                <w:b w:val="0"/>
                <w:bCs w:val="0"/>
              </w:rPr>
              <w:t>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80D0A" w14:textId="77777777" w:rsidR="003452F5" w:rsidRPr="005F63D6" w:rsidRDefault="003452F5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3D6">
              <w:rPr>
                <w:rFonts w:ascii="Times New Roman" w:hAnsi="Times New Roman" w:cs="Times New Roman"/>
                <w:sz w:val="20"/>
                <w:szCs w:val="20"/>
              </w:rPr>
              <w:t>OI.02.4.37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92281" w14:textId="48226E09" w:rsidR="003452F5" w:rsidRPr="005F63D6" w:rsidRDefault="00803488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3D6">
              <w:rPr>
                <w:rFonts w:ascii="Times New Roman" w:hAnsi="Times New Roman" w:cs="Times New Roman"/>
                <w:sz w:val="20"/>
                <w:szCs w:val="20"/>
              </w:rPr>
              <w:t>101,90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DA207" w14:textId="2DCD9611" w:rsidR="003452F5" w:rsidRPr="005F63D6" w:rsidRDefault="00803488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3D6">
              <w:rPr>
                <w:rFonts w:ascii="Times New Roman" w:hAnsi="Times New Roman" w:cs="Times New Roman"/>
                <w:sz w:val="20"/>
                <w:szCs w:val="20"/>
              </w:rPr>
              <w:t>101,95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A2312" w14:textId="3B5A85C8" w:rsidR="003452F5" w:rsidRPr="005F63D6" w:rsidRDefault="00803488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3D6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21EFC" w14:textId="5A501C55" w:rsidR="003452F5" w:rsidRPr="005F63D6" w:rsidRDefault="00803488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63D6">
              <w:rPr>
                <w:rFonts w:ascii="Times New Roman" w:hAnsi="Times New Roman" w:cs="Times New Roman"/>
                <w:sz w:val="20"/>
                <w:szCs w:val="20"/>
              </w:rPr>
              <w:t>102,05</w:t>
            </w:r>
          </w:p>
        </w:tc>
      </w:tr>
    </w:tbl>
    <w:tbl>
      <w:tblPr>
        <w:tblStyle w:val="Obinatablica51"/>
        <w:tblW w:w="10774" w:type="dxa"/>
        <w:tblInd w:w="-854" w:type="dxa"/>
        <w:tblLayout w:type="fixed"/>
        <w:tblLook w:val="04A0" w:firstRow="1" w:lastRow="0" w:firstColumn="1" w:lastColumn="0" w:noHBand="0" w:noVBand="1"/>
      </w:tblPr>
      <w:tblGrid>
        <w:gridCol w:w="2127"/>
        <w:gridCol w:w="8647"/>
      </w:tblGrid>
      <w:tr w:rsidR="00B50F9D" w:rsidRPr="00C97610" w14:paraId="3C950336" w14:textId="77777777" w:rsidTr="00CE4E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3AE78D5" w14:textId="39579EDD" w:rsidR="00F73F35" w:rsidRPr="00C97610" w:rsidRDefault="00163A09" w:rsidP="00C9761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C97610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MJERA 12.: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375E6D54" w14:textId="2453786B" w:rsidR="00F73F35" w:rsidRPr="00C97610" w:rsidRDefault="00F73F35" w:rsidP="00C9761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C9761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Povećanje dodane vrijednosti i produktivnosti proizvodnje</w:t>
            </w:r>
          </w:p>
        </w:tc>
      </w:tr>
      <w:tr w:rsidR="00B563F2" w:rsidRPr="00C97610" w14:paraId="3F136A5B" w14:textId="77777777" w:rsidTr="00CE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0091B" w14:textId="221341A9" w:rsidR="00B563F2" w:rsidRPr="00CE4EDD" w:rsidRDefault="00B563F2" w:rsidP="00CE4E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EDD">
              <w:rPr>
                <w:rFonts w:ascii="Times New Roman" w:hAnsi="Times New Roman" w:cs="Times New Roman"/>
                <w:bCs/>
                <w:sz w:val="24"/>
                <w:szCs w:val="24"/>
              </w:rPr>
              <w:t>Opis mjere</w:t>
            </w:r>
            <w:r w:rsidR="00B6680A" w:rsidRPr="00CE4ED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A42DA" w14:textId="6CB6ABF6" w:rsidR="00B563F2" w:rsidRPr="00B563F2" w:rsidRDefault="00D36816" w:rsidP="00C9761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Ulaganje u </w:t>
            </w:r>
            <w:r w:rsidR="00D47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osnovnu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tehnološku infrastrukturu</w:t>
            </w:r>
            <w:r w:rsidR="007845B7">
              <w:rPr>
                <w:rFonts w:ascii="Times New Roman" w:hAnsi="Times New Roman" w:cs="Times New Roman"/>
                <w:bCs/>
                <w:sz w:val="24"/>
                <w:szCs w:val="24"/>
              </w:rPr>
              <w:t>, čime se primarno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B69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efikasno i </w:t>
            </w:r>
            <w:r w:rsidR="007845B7">
              <w:rPr>
                <w:rFonts w:ascii="Times New Roman" w:hAnsi="Times New Roman" w:cs="Times New Roman"/>
                <w:bCs/>
                <w:sz w:val="24"/>
                <w:szCs w:val="24"/>
              </w:rPr>
              <w:t>optimalno</w:t>
            </w:r>
            <w:r w:rsidR="001B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688F">
              <w:rPr>
                <w:rFonts w:ascii="Times New Roman" w:hAnsi="Times New Roman" w:cs="Times New Roman"/>
                <w:bCs/>
                <w:sz w:val="24"/>
                <w:szCs w:val="24"/>
              </w:rPr>
              <w:t>upravlja drvnim resursom.</w:t>
            </w:r>
          </w:p>
        </w:tc>
      </w:tr>
      <w:tr w:rsidR="00B50F9D" w:rsidRPr="00C97610" w14:paraId="5FF4D1C0" w14:textId="77777777" w:rsidTr="00CE4EDD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90456" w14:textId="77777777" w:rsidR="00F73F35" w:rsidRPr="00CE4EDD" w:rsidRDefault="00F73F35" w:rsidP="00CE4ED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E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Vrsta mjere:</w:t>
            </w:r>
          </w:p>
        </w:tc>
        <w:tc>
          <w:tcPr>
            <w:tcW w:w="8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18294A" w14:textId="23EDA8DB" w:rsidR="00F73F35" w:rsidRPr="00C97610" w:rsidRDefault="00F73F35" w:rsidP="00C9761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610">
              <w:rPr>
                <w:rFonts w:ascii="Times New Roman" w:hAnsi="Times New Roman" w:cs="Times New Roman"/>
                <w:sz w:val="24"/>
                <w:szCs w:val="24"/>
              </w:rPr>
              <w:t>R/I</w:t>
            </w:r>
          </w:p>
        </w:tc>
      </w:tr>
      <w:tr w:rsidR="00B50F9D" w:rsidRPr="00C97610" w14:paraId="72336F1F" w14:textId="77777777" w:rsidTr="00CE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587A32E" w14:textId="1D059317" w:rsidR="00F73F35" w:rsidRPr="00214743" w:rsidRDefault="00F73F35" w:rsidP="00CE4ED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743">
              <w:rPr>
                <w:rFonts w:ascii="Times New Roman" w:hAnsi="Times New Roman" w:cs="Times New Roman"/>
                <w:bCs/>
                <w:sz w:val="24"/>
                <w:szCs w:val="24"/>
              </w:rPr>
              <w:t>Pokazatelj rezultata:</w:t>
            </w:r>
          </w:p>
        </w:tc>
        <w:tc>
          <w:tcPr>
            <w:tcW w:w="864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B7C490" w14:textId="77777777" w:rsidR="00D36816" w:rsidRPr="00214743" w:rsidRDefault="00D36816" w:rsidP="00D3681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7933E" w14:textId="591C075D" w:rsidR="00F83880" w:rsidRPr="00214743" w:rsidRDefault="006E4950" w:rsidP="00D3681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74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F73F35" w:rsidRPr="00214743">
              <w:rPr>
                <w:rFonts w:ascii="Times New Roman" w:hAnsi="Times New Roman" w:cs="Times New Roman"/>
                <w:sz w:val="24"/>
                <w:szCs w:val="24"/>
              </w:rPr>
              <w:t xml:space="preserve">roj ulaganja u </w:t>
            </w:r>
            <w:r w:rsidR="009A6E8B" w:rsidRPr="00214743">
              <w:rPr>
                <w:rFonts w:ascii="Times New Roman" w:hAnsi="Times New Roman" w:cs="Times New Roman"/>
                <w:sz w:val="24"/>
                <w:szCs w:val="24"/>
              </w:rPr>
              <w:t>osnovnu tehnološku infrastrukturu</w:t>
            </w:r>
          </w:p>
          <w:p w14:paraId="3F8BD33C" w14:textId="1E3CC6EF" w:rsidR="00F73F35" w:rsidRPr="00214743" w:rsidRDefault="00F73F35" w:rsidP="00D36816">
            <w:pPr>
              <w:spacing w:line="276" w:lineRule="auto"/>
              <w:ind w:left="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F9D" w:rsidRPr="00C97610" w14:paraId="25C512AF" w14:textId="77777777" w:rsidTr="00CE4EDD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A3AFFA8" w14:textId="6A279EDC" w:rsidR="00F73F35" w:rsidRPr="00CE4EDD" w:rsidRDefault="00F73F35" w:rsidP="00CE4EDD">
            <w:pPr>
              <w:jc w:val="lef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CE4EDD">
              <w:rPr>
                <w:rFonts w:ascii="Times New Roman" w:hAnsi="Times New Roman" w:cs="Times New Roman"/>
                <w:bCs/>
                <w:sz w:val="24"/>
                <w:szCs w:val="24"/>
              </w:rPr>
              <w:t>Nositelj</w:t>
            </w:r>
            <w:r w:rsidR="00A439B6" w:rsidRPr="00CE4ED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64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6EB291" w14:textId="7C3B687F" w:rsidR="00F73F35" w:rsidRPr="00C97610" w:rsidRDefault="00FD6211" w:rsidP="00C9761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610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r w:rsidR="00F83880" w:rsidRPr="00C97610">
              <w:rPr>
                <w:rFonts w:ascii="Times New Roman" w:hAnsi="Times New Roman" w:cs="Times New Roman"/>
                <w:sz w:val="24"/>
                <w:szCs w:val="24"/>
              </w:rPr>
              <w:t>ŠR</w:t>
            </w:r>
          </w:p>
        </w:tc>
      </w:tr>
      <w:tr w:rsidR="00B50F9D" w:rsidRPr="00BB278E" w14:paraId="070A48C8" w14:textId="77777777" w:rsidTr="00CE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66E1C7A" w14:textId="372C32FD" w:rsidR="00F73F35" w:rsidRPr="00970BFA" w:rsidRDefault="00F73F35" w:rsidP="00C97610">
            <w:pPr>
              <w:spacing w:line="276" w:lineRule="auto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0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Izvori financiranja:</w:t>
            </w:r>
          </w:p>
        </w:tc>
        <w:tc>
          <w:tcPr>
            <w:tcW w:w="864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E8E0F1" w14:textId="27D78242" w:rsidR="000C6A7D" w:rsidRPr="00970BFA" w:rsidRDefault="002A1E4D" w:rsidP="00C97610">
            <w:pPr>
              <w:pStyle w:val="normal-000025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70BFA">
              <w:rPr>
                <w:sz w:val="24"/>
                <w:szCs w:val="24"/>
              </w:rPr>
              <w:t>A865041 – STRATEŠKI PLAN 2023-2027 - RURALNI RAZVOJ</w:t>
            </w:r>
            <w:r w:rsidR="00813B4A" w:rsidRPr="00970BFA">
              <w:rPr>
                <w:sz w:val="24"/>
                <w:szCs w:val="24"/>
              </w:rPr>
              <w:t xml:space="preserve">, </w:t>
            </w:r>
            <w:r w:rsidR="00EB1E8A" w:rsidRPr="00970BFA">
              <w:rPr>
                <w:sz w:val="24"/>
                <w:szCs w:val="24"/>
              </w:rPr>
              <w:t xml:space="preserve">izvor financiranja 12 – Sredstva učešća za pomoći,  </w:t>
            </w:r>
            <w:r w:rsidR="00CB35B9" w:rsidRPr="00970BFA">
              <w:rPr>
                <w:sz w:val="24"/>
                <w:szCs w:val="24"/>
              </w:rPr>
              <w:t>financira se u iznosu od</w:t>
            </w:r>
            <w:r w:rsidR="00EB1E8A" w:rsidRPr="00970BFA">
              <w:rPr>
                <w:sz w:val="24"/>
                <w:szCs w:val="24"/>
              </w:rPr>
              <w:t xml:space="preserve"> </w:t>
            </w:r>
            <w:r w:rsidR="000B6B15">
              <w:rPr>
                <w:sz w:val="24"/>
                <w:szCs w:val="24"/>
              </w:rPr>
              <w:t>20</w:t>
            </w:r>
            <w:r w:rsidR="00EB1E8A" w:rsidRPr="00970BFA">
              <w:rPr>
                <w:sz w:val="24"/>
                <w:szCs w:val="24"/>
              </w:rPr>
              <w:t xml:space="preserve">% </w:t>
            </w:r>
            <w:r w:rsidR="00CB35B9" w:rsidRPr="00970BFA">
              <w:rPr>
                <w:sz w:val="24"/>
                <w:szCs w:val="24"/>
              </w:rPr>
              <w:t>i s</w:t>
            </w:r>
            <w:r w:rsidR="00EB1E8A" w:rsidRPr="00970BFA">
              <w:rPr>
                <w:sz w:val="24"/>
                <w:szCs w:val="24"/>
              </w:rPr>
              <w:t xml:space="preserve"> izvor</w:t>
            </w:r>
            <w:r w:rsidR="00CB35B9" w:rsidRPr="00970BFA">
              <w:rPr>
                <w:sz w:val="24"/>
                <w:szCs w:val="24"/>
              </w:rPr>
              <w:t>a</w:t>
            </w:r>
            <w:r w:rsidR="00EB1E8A" w:rsidRPr="00970BFA">
              <w:rPr>
                <w:sz w:val="24"/>
                <w:szCs w:val="24"/>
              </w:rPr>
              <w:t xml:space="preserve"> 565 - Europski poljoprivredni fond za ruralni razvoj (EPFRR) financira se </w:t>
            </w:r>
            <w:r w:rsidR="00CB35B9" w:rsidRPr="00970BFA">
              <w:rPr>
                <w:sz w:val="24"/>
                <w:szCs w:val="24"/>
              </w:rPr>
              <w:t xml:space="preserve">u ukupnom iznosu od </w:t>
            </w:r>
            <w:r w:rsidR="00EB1E8A" w:rsidRPr="00970BFA">
              <w:rPr>
                <w:sz w:val="24"/>
                <w:szCs w:val="24"/>
              </w:rPr>
              <w:t>8</w:t>
            </w:r>
            <w:r w:rsidR="000B6B15">
              <w:rPr>
                <w:sz w:val="24"/>
                <w:szCs w:val="24"/>
              </w:rPr>
              <w:t>0</w:t>
            </w:r>
            <w:r w:rsidR="00EB1E8A" w:rsidRPr="00970BFA">
              <w:rPr>
                <w:sz w:val="24"/>
                <w:szCs w:val="24"/>
              </w:rPr>
              <w:t>% sredstava</w:t>
            </w:r>
            <w:r w:rsidR="00CB35B9" w:rsidRPr="00970BFA">
              <w:rPr>
                <w:sz w:val="24"/>
                <w:szCs w:val="24"/>
              </w:rPr>
              <w:t>.</w:t>
            </w:r>
            <w:r w:rsidR="00525346" w:rsidRPr="00970BFA">
              <w:rPr>
                <w:sz w:val="24"/>
                <w:szCs w:val="24"/>
              </w:rPr>
              <w:t xml:space="preserve"> </w:t>
            </w:r>
          </w:p>
        </w:tc>
      </w:tr>
    </w:tbl>
    <w:tbl>
      <w:tblPr>
        <w:tblStyle w:val="PlainTable5"/>
        <w:tblW w:w="10774" w:type="dxa"/>
        <w:tblInd w:w="-854" w:type="dxa"/>
        <w:tblBorders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647"/>
      </w:tblGrid>
      <w:tr w:rsidR="00B50F9D" w:rsidRPr="00BB278E" w14:paraId="71BF4084" w14:textId="77777777" w:rsidTr="00CE4E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1448F9" w14:textId="189E1CA9" w:rsidR="00B844F9" w:rsidRPr="00214743" w:rsidRDefault="00B844F9" w:rsidP="00CE4EDD">
            <w:pPr>
              <w:pStyle w:val="normal-000022"/>
              <w:jc w:val="left"/>
              <w:rPr>
                <w:bCs/>
              </w:rPr>
            </w:pPr>
            <w:r w:rsidRPr="00214743">
              <w:rPr>
                <w:bCs/>
              </w:rPr>
              <w:t>Plani</w:t>
            </w:r>
            <w:r w:rsidRPr="00214743">
              <w:rPr>
                <w:bCs/>
                <w:shd w:val="clear" w:color="auto" w:fill="FFFFFF" w:themeFill="background1"/>
              </w:rPr>
              <w:t>r</w:t>
            </w:r>
            <w:r w:rsidRPr="00214743">
              <w:rPr>
                <w:bCs/>
              </w:rPr>
              <w:t>ana sredstva za 202</w:t>
            </w:r>
            <w:r w:rsidR="00806C94" w:rsidRPr="00214743">
              <w:rPr>
                <w:bCs/>
              </w:rPr>
              <w:t>5</w:t>
            </w:r>
            <w:r w:rsidRPr="00214743">
              <w:rPr>
                <w:bCs/>
              </w:rPr>
              <w:t>.</w:t>
            </w:r>
            <w:r w:rsidR="00C577D3" w:rsidRPr="00214743">
              <w:rPr>
                <w:bCs/>
              </w:rPr>
              <w:t>:</w:t>
            </w:r>
          </w:p>
        </w:tc>
        <w:tc>
          <w:tcPr>
            <w:tcW w:w="864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C9207" w14:textId="345BF8EF" w:rsidR="004F5A1F" w:rsidRPr="00214743" w:rsidRDefault="004F5A1F" w:rsidP="00C97610">
            <w:pPr>
              <w:spacing w:after="160"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</w:rPr>
            </w:pPr>
          </w:p>
          <w:p w14:paraId="2E403F0A" w14:textId="18309911" w:rsidR="00B844F9" w:rsidRPr="00214743" w:rsidRDefault="00E52C0F" w:rsidP="00C97610">
            <w:pPr>
              <w:spacing w:after="160"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N/P</w:t>
            </w:r>
          </w:p>
        </w:tc>
      </w:tr>
      <w:tr w:rsidR="00B50F9D" w:rsidRPr="00BB278E" w14:paraId="2BFBDCEA" w14:textId="77777777" w:rsidTr="00CE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511AF8A5" w14:textId="13727B7E" w:rsidR="00B844F9" w:rsidRPr="00214743" w:rsidRDefault="00B844F9" w:rsidP="00CE4EDD">
            <w:pPr>
              <w:pStyle w:val="normal-000022"/>
              <w:jc w:val="left"/>
              <w:rPr>
                <w:bCs/>
              </w:rPr>
            </w:pPr>
            <w:r w:rsidRPr="00214743">
              <w:rPr>
                <w:bCs/>
              </w:rPr>
              <w:t>Planirana sredstva za 202</w:t>
            </w:r>
            <w:r w:rsidR="00806C94" w:rsidRPr="00214743">
              <w:rPr>
                <w:bCs/>
              </w:rPr>
              <w:t>6</w:t>
            </w:r>
            <w:r w:rsidRPr="00214743">
              <w:rPr>
                <w:bCs/>
              </w:rPr>
              <w:t>.</w:t>
            </w:r>
            <w:r w:rsidR="00C577D3" w:rsidRPr="00214743">
              <w:rPr>
                <w:bCs/>
              </w:rPr>
              <w:t>:</w:t>
            </w:r>
          </w:p>
        </w:tc>
        <w:tc>
          <w:tcPr>
            <w:tcW w:w="8647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C1B2FA" w14:textId="18DDEC42" w:rsidR="00B844F9" w:rsidRPr="00214743" w:rsidRDefault="00E52C0F" w:rsidP="00C97610">
            <w:pPr>
              <w:spacing w:after="16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4743">
              <w:rPr>
                <w:rFonts w:ascii="Times New Roman" w:eastAsia="Times New Roman" w:hAnsi="Times New Roman" w:cs="Times New Roman"/>
                <w:sz w:val="24"/>
                <w:szCs w:val="24"/>
              </w:rPr>
              <w:t>6.500.000 EUR</w:t>
            </w:r>
          </w:p>
        </w:tc>
      </w:tr>
      <w:tr w:rsidR="00806C94" w:rsidRPr="00BB278E" w14:paraId="62A8E39C" w14:textId="77777777" w:rsidTr="00CE4EDD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5F4C8D00" w14:textId="07FDB4ED" w:rsidR="00806C94" w:rsidRPr="00214743" w:rsidRDefault="00806C94" w:rsidP="00CE4EDD">
            <w:pPr>
              <w:pStyle w:val="normal-000022"/>
              <w:jc w:val="left"/>
              <w:rPr>
                <w:bCs/>
              </w:rPr>
            </w:pPr>
            <w:r w:rsidRPr="00214743">
              <w:rPr>
                <w:bCs/>
              </w:rPr>
              <w:t>Planirana sredstva za 2027.:</w:t>
            </w:r>
          </w:p>
        </w:tc>
        <w:tc>
          <w:tcPr>
            <w:tcW w:w="8647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CA1C35" w14:textId="6ABBF474" w:rsidR="00806C94" w:rsidRPr="00214743" w:rsidRDefault="008A0351" w:rsidP="00C97610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47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N/P</w:t>
            </w:r>
          </w:p>
        </w:tc>
      </w:tr>
      <w:tr w:rsidR="00B50F9D" w:rsidRPr="00C97610" w14:paraId="7640B5DE" w14:textId="77777777" w:rsidTr="00CE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42B0C" w14:textId="2D628808" w:rsidR="005801E5" w:rsidRPr="00214743" w:rsidRDefault="005801E5" w:rsidP="00CE4EDD">
            <w:pPr>
              <w:jc w:val="left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214743">
              <w:rPr>
                <w:rFonts w:ascii="Times New Roman" w:hAnsi="Times New Roman" w:cs="Times New Roman"/>
                <w:bCs/>
                <w:sz w:val="24"/>
                <w:szCs w:val="24"/>
              </w:rPr>
              <w:t>Ukupni procijenjeni trošak provedbe mjere za razdoblje 202</w:t>
            </w:r>
            <w:r w:rsidR="00806C94" w:rsidRPr="0021474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14743">
              <w:rPr>
                <w:rFonts w:ascii="Times New Roman" w:hAnsi="Times New Roman" w:cs="Times New Roman"/>
                <w:bCs/>
                <w:sz w:val="24"/>
                <w:szCs w:val="24"/>
              </w:rPr>
              <w:t>. – 202</w:t>
            </w:r>
            <w:r w:rsidR="00806C94" w:rsidRPr="0021474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14743">
              <w:rPr>
                <w:rFonts w:ascii="Times New Roman" w:hAnsi="Times New Roman" w:cs="Times New Roman"/>
                <w:bCs/>
                <w:sz w:val="24"/>
                <w:szCs w:val="24"/>
              </w:rPr>
              <w:t>.: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44F3C" w14:textId="7D01E36E" w:rsidR="005801E5" w:rsidRPr="00214743" w:rsidRDefault="0021550E" w:rsidP="00C97610">
            <w:pPr>
              <w:spacing w:after="16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14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E76FE4" w:rsidRPr="00214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14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E76FE4" w:rsidRPr="00214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00.000 </w:t>
            </w:r>
            <w:r w:rsidR="005801E5" w:rsidRPr="00214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EUR</w:t>
            </w:r>
          </w:p>
        </w:tc>
      </w:tr>
    </w:tbl>
    <w:tbl>
      <w:tblPr>
        <w:tblStyle w:val="Obinatablica51"/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647"/>
      </w:tblGrid>
      <w:tr w:rsidR="007923C6" w:rsidRPr="00C97610" w14:paraId="3D6880A6" w14:textId="77777777" w:rsidTr="00CE4E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  <w:tcBorders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226061EF" w14:textId="77777777" w:rsidR="007923C6" w:rsidRPr="00C97610" w:rsidRDefault="007923C6" w:rsidP="00C9761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46434E" w14:textId="77777777" w:rsidR="007923C6" w:rsidRPr="00C97610" w:rsidRDefault="007923C6" w:rsidP="00C9761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0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MJERA 14.:</w:t>
            </w:r>
          </w:p>
          <w:p w14:paraId="38608133" w14:textId="3FA46FC3" w:rsidR="007923C6" w:rsidRPr="00C97610" w:rsidRDefault="007923C6" w:rsidP="00C9761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F2F2F2" w:themeFill="background1" w:themeFillShade="F2"/>
            <w:vAlign w:val="center"/>
          </w:tcPr>
          <w:p w14:paraId="694955AB" w14:textId="6699DC59" w:rsidR="007923C6" w:rsidRPr="00C97610" w:rsidRDefault="007923C6" w:rsidP="00C97610">
            <w:pPr>
              <w:spacing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C97610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Osnaživanje zelene gradnje i opremanje zelenim proizvodima </w:t>
            </w:r>
          </w:p>
        </w:tc>
      </w:tr>
      <w:tr w:rsidR="00B44503" w:rsidRPr="00C97610" w14:paraId="1A3162EC" w14:textId="77777777" w:rsidTr="00CE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5D88DE1C" w14:textId="481A579B" w:rsidR="00B44503" w:rsidRPr="00CE4EDD" w:rsidRDefault="00B44503" w:rsidP="00CE4E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EDD">
              <w:rPr>
                <w:rFonts w:ascii="Times New Roman" w:hAnsi="Times New Roman" w:cs="Times New Roman"/>
                <w:bCs/>
                <w:sz w:val="24"/>
                <w:szCs w:val="24"/>
              </w:rPr>
              <w:t>Opis mjere</w:t>
            </w:r>
            <w:r w:rsidR="007A5E13" w:rsidRPr="00CE4ED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66BDCB69" w14:textId="577BE0C9" w:rsidR="00B44503" w:rsidRPr="00B44503" w:rsidRDefault="007A5E13" w:rsidP="00C97610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6D3D2B" w:rsidRPr="00B44503">
              <w:rPr>
                <w:rFonts w:ascii="Times New Roman" w:hAnsi="Times New Roman" w:cs="Times New Roman"/>
                <w:bCs/>
                <w:sz w:val="24"/>
                <w:szCs w:val="24"/>
              </w:rPr>
              <w:t>azvija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nje</w:t>
            </w:r>
            <w:r w:rsidR="006D3D2B" w:rsidRPr="00B44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A5E13">
              <w:rPr>
                <w:rFonts w:ascii="Times New Roman" w:hAnsi="Times New Roman" w:cs="Times New Roman"/>
                <w:bCs/>
                <w:sz w:val="24"/>
                <w:szCs w:val="24"/>
              </w:rPr>
              <w:t>svijest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7A5E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važnosti korištenja drva i proizvoda od drva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26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 sektoru graditeljstva </w:t>
            </w:r>
            <w:r w:rsidR="007C31EE">
              <w:rPr>
                <w:rFonts w:ascii="Times New Roman" w:hAnsi="Times New Roman" w:cs="Times New Roman"/>
                <w:bCs/>
                <w:sz w:val="24"/>
                <w:szCs w:val="24"/>
              </w:rPr>
              <w:t>čime se p</w:t>
            </w:r>
            <w:r w:rsidR="00B44503" w:rsidRPr="00B44503">
              <w:rPr>
                <w:rFonts w:ascii="Times New Roman" w:hAnsi="Times New Roman" w:cs="Times New Roman"/>
                <w:bCs/>
                <w:sz w:val="24"/>
                <w:szCs w:val="24"/>
              </w:rPr>
              <w:t>oti</w:t>
            </w:r>
            <w:r w:rsidR="007C31EE">
              <w:rPr>
                <w:rFonts w:ascii="Times New Roman" w:hAnsi="Times New Roman" w:cs="Times New Roman"/>
                <w:bCs/>
                <w:sz w:val="24"/>
                <w:szCs w:val="24"/>
              </w:rPr>
              <w:t>če</w:t>
            </w:r>
            <w:r w:rsidR="00B44503" w:rsidRPr="00B44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energetski efikasn</w:t>
            </w:r>
            <w:r w:rsidR="007C31EE">
              <w:rPr>
                <w:rFonts w:ascii="Times New Roman" w:hAnsi="Times New Roman" w:cs="Times New Roman"/>
                <w:bCs/>
                <w:sz w:val="24"/>
                <w:szCs w:val="24"/>
              </w:rPr>
              <w:t>ija</w:t>
            </w:r>
            <w:r w:rsidR="00B44503" w:rsidRPr="00B44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gradnj</w:t>
            </w:r>
            <w:r w:rsidR="007C31EE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B44503" w:rsidRPr="00B44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korištenjem drvnih materijala</w:t>
            </w:r>
            <w:r w:rsidR="00B44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</w:t>
            </w:r>
            <w:r w:rsidR="00B44503" w:rsidRPr="00B44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graditeljstvu</w:t>
            </w:r>
            <w:r w:rsidR="00B44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3614C7">
              <w:rPr>
                <w:rFonts w:ascii="Times New Roman" w:hAnsi="Times New Roman" w:cs="Times New Roman"/>
                <w:bCs/>
                <w:sz w:val="24"/>
                <w:szCs w:val="24"/>
              </w:rPr>
              <w:t>sektoru</w:t>
            </w:r>
            <w:r w:rsidR="00B44503" w:rsidRPr="00B44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614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koji predstavlja </w:t>
            </w:r>
            <w:r w:rsidR="00B44503" w:rsidRPr="00B44503">
              <w:rPr>
                <w:rFonts w:ascii="Times New Roman" w:hAnsi="Times New Roman" w:cs="Times New Roman"/>
                <w:bCs/>
                <w:sz w:val="24"/>
                <w:szCs w:val="24"/>
              </w:rPr>
              <w:t>prili</w:t>
            </w:r>
            <w:r w:rsidR="003614C7">
              <w:rPr>
                <w:rFonts w:ascii="Times New Roman" w:hAnsi="Times New Roman" w:cs="Times New Roman"/>
                <w:bCs/>
                <w:sz w:val="24"/>
                <w:szCs w:val="24"/>
              </w:rPr>
              <w:t>ku</w:t>
            </w:r>
            <w:r w:rsidR="00B44503" w:rsidRPr="00B44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 samo za oporabu drva već i za promociju korištenja i ugradnje proizvoda od drva u novoizgrađene i obnovljene objekte. </w:t>
            </w:r>
          </w:p>
        </w:tc>
      </w:tr>
      <w:tr w:rsidR="007923C6" w:rsidRPr="00C97610" w14:paraId="74DCD39C" w14:textId="77777777" w:rsidTr="00CE4EDD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662710A1" w14:textId="388CCB6D" w:rsidR="007923C6" w:rsidRPr="00CE4EDD" w:rsidRDefault="007923C6" w:rsidP="00CE4ED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</w:pPr>
            <w:r w:rsidRPr="00CE4ED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Vrsta mjere</w:t>
            </w:r>
            <w:r w:rsidRPr="00CE4E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03B5E9F3" w14:textId="7177BF09" w:rsidR="007923C6" w:rsidRPr="00C97610" w:rsidRDefault="007923C6" w:rsidP="00C97610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610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</w:p>
        </w:tc>
      </w:tr>
      <w:tr w:rsidR="007923C6" w:rsidRPr="00C97610" w14:paraId="2EE6B637" w14:textId="77777777" w:rsidTr="00CE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none" w:sz="0" w:space="0" w:color="auto"/>
            </w:tcBorders>
            <w:vAlign w:val="center"/>
          </w:tcPr>
          <w:p w14:paraId="6D1C3FFC" w14:textId="77777777" w:rsidR="007923C6" w:rsidRPr="00CE4EDD" w:rsidRDefault="007923C6" w:rsidP="00CE4EDD">
            <w:pPr>
              <w:jc w:val="left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E4EDD">
              <w:rPr>
                <w:rFonts w:ascii="Times New Roman" w:hAnsi="Times New Roman" w:cs="Times New Roman"/>
                <w:bCs/>
                <w:sz w:val="24"/>
                <w:szCs w:val="24"/>
              </w:rPr>
              <w:t>Pokazatelj rezultata: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6FCFA506" w14:textId="7641A7D8" w:rsidR="007923C6" w:rsidRPr="00C97610" w:rsidRDefault="007923C6" w:rsidP="00C97610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7" w:hanging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6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Broj promotivno-edukativnih </w:t>
            </w:r>
            <w:r w:rsidR="0090326F" w:rsidRPr="00C976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događanja </w:t>
            </w:r>
            <w:r w:rsidRPr="00C97610">
              <w:rPr>
                <w:rFonts w:ascii="Times New Roman" w:hAnsi="Times New Roman" w:cs="Times New Roman"/>
                <w:bCs/>
                <w:sz w:val="24"/>
                <w:szCs w:val="24"/>
              </w:rPr>
              <w:t>o važnosti drva u graditeljstvu</w:t>
            </w:r>
          </w:p>
          <w:p w14:paraId="0BFAC866" w14:textId="4B35E126" w:rsidR="007923C6" w:rsidRPr="00C97610" w:rsidRDefault="007923C6" w:rsidP="00C97610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7" w:hanging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610">
              <w:rPr>
                <w:rFonts w:ascii="Times New Roman" w:hAnsi="Times New Roman" w:cs="Times New Roman"/>
                <w:bCs/>
                <w:sz w:val="24"/>
                <w:szCs w:val="24"/>
              </w:rPr>
              <w:t>Broj sudionika na promotivno-edukativnim događanjima</w:t>
            </w:r>
            <w:r w:rsidR="00253A2C" w:rsidRPr="00C976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važnosti drva u graditeljstvu</w:t>
            </w:r>
          </w:p>
        </w:tc>
      </w:tr>
      <w:tr w:rsidR="007923C6" w:rsidRPr="00C97610" w14:paraId="77AAA21B" w14:textId="77777777" w:rsidTr="00CE4EDD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none" w:sz="0" w:space="0" w:color="auto"/>
            </w:tcBorders>
            <w:vAlign w:val="center"/>
          </w:tcPr>
          <w:p w14:paraId="63E9288E" w14:textId="77777777" w:rsidR="007923C6" w:rsidRPr="00214743" w:rsidRDefault="007923C6" w:rsidP="00CE4EDD">
            <w:pPr>
              <w:jc w:val="lef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214743">
              <w:rPr>
                <w:rFonts w:ascii="Times New Roman" w:hAnsi="Times New Roman" w:cs="Times New Roman"/>
                <w:bCs/>
                <w:sz w:val="24"/>
                <w:szCs w:val="24"/>
              </w:rPr>
              <w:t>Nositelj: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02C5C1DB" w14:textId="6871EBDA" w:rsidR="007923C6" w:rsidRPr="00214743" w:rsidRDefault="007923C6" w:rsidP="00C9761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743">
              <w:rPr>
                <w:rFonts w:ascii="Times New Roman" w:hAnsi="Times New Roman" w:cs="Times New Roman"/>
                <w:sz w:val="24"/>
                <w:szCs w:val="24"/>
              </w:rPr>
              <w:t>HGK</w:t>
            </w:r>
            <w:r w:rsidR="00ED4154" w:rsidRPr="00214743">
              <w:rPr>
                <w:rFonts w:ascii="Times New Roman" w:hAnsi="Times New Roman" w:cs="Times New Roman"/>
                <w:sz w:val="24"/>
                <w:szCs w:val="24"/>
              </w:rPr>
              <w:t>, FŠDT</w:t>
            </w:r>
          </w:p>
        </w:tc>
      </w:tr>
      <w:tr w:rsidR="007923C6" w:rsidRPr="00C97610" w14:paraId="5C860AD9" w14:textId="77777777" w:rsidTr="00CE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none" w:sz="0" w:space="0" w:color="auto"/>
            </w:tcBorders>
            <w:vAlign w:val="center"/>
          </w:tcPr>
          <w:p w14:paraId="6819E4D0" w14:textId="77777777" w:rsidR="007923C6" w:rsidRPr="00CE4EDD" w:rsidRDefault="007923C6" w:rsidP="00CE4EDD">
            <w:pPr>
              <w:jc w:val="left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E4EDD">
              <w:rPr>
                <w:rFonts w:ascii="Times New Roman" w:hAnsi="Times New Roman" w:cs="Times New Roman"/>
                <w:bCs/>
                <w:sz w:val="24"/>
                <w:szCs w:val="24"/>
              </w:rPr>
              <w:t>Izvori financiranja:</w:t>
            </w:r>
          </w:p>
          <w:p w14:paraId="446BEBD5" w14:textId="77777777" w:rsidR="007923C6" w:rsidRPr="00CE4EDD" w:rsidRDefault="007923C6" w:rsidP="00CE4EDD">
            <w:pPr>
              <w:jc w:val="left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7B433646" w14:textId="77777777" w:rsidR="007923C6" w:rsidRPr="00C97610" w:rsidRDefault="007923C6" w:rsidP="00C9761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61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Sredstva za provedbu ove mjere osigurana su u okviru redovnih aktivnosti nositelja i neće zahtijevati osiguranje dodatnih sredstava u Državnom proračunu Republike Hrvatske</w:t>
            </w:r>
          </w:p>
        </w:tc>
      </w:tr>
    </w:tbl>
    <w:tbl>
      <w:tblPr>
        <w:tblStyle w:val="PlainTable5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7"/>
        <w:gridCol w:w="8647"/>
      </w:tblGrid>
      <w:tr w:rsidR="007923C6" w:rsidRPr="00C97610" w14:paraId="5468923C" w14:textId="77777777" w:rsidTr="00CE4E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5B0492" w14:textId="77777777" w:rsidR="007923C6" w:rsidRPr="00CE4EDD" w:rsidRDefault="007923C6" w:rsidP="00CE4EDD">
            <w:pPr>
              <w:pStyle w:val="normal-000022"/>
              <w:jc w:val="left"/>
              <w:rPr>
                <w:bCs/>
              </w:rPr>
            </w:pPr>
            <w:r w:rsidRPr="00CE4EDD">
              <w:rPr>
                <w:bCs/>
              </w:rPr>
              <w:t>Planirana sredstva za 2025.:</w:t>
            </w:r>
          </w:p>
        </w:tc>
        <w:tc>
          <w:tcPr>
            <w:tcW w:w="8647" w:type="dxa"/>
            <w:tcBorders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vAlign w:val="center"/>
          </w:tcPr>
          <w:p w14:paraId="47CB116E" w14:textId="77777777" w:rsidR="007923C6" w:rsidRPr="00C97610" w:rsidRDefault="007923C6" w:rsidP="00C97610">
            <w:pPr>
              <w:spacing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C97610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N/P</w:t>
            </w:r>
          </w:p>
        </w:tc>
      </w:tr>
      <w:tr w:rsidR="007923C6" w:rsidRPr="00C97610" w14:paraId="34C77B60" w14:textId="77777777" w:rsidTr="00CE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EE981" w14:textId="77777777" w:rsidR="007923C6" w:rsidRPr="00CE4EDD" w:rsidRDefault="007923C6" w:rsidP="00CE4EDD">
            <w:pPr>
              <w:pStyle w:val="normal-000022"/>
              <w:jc w:val="left"/>
              <w:rPr>
                <w:bCs/>
              </w:rPr>
            </w:pPr>
            <w:r w:rsidRPr="00CE4EDD">
              <w:rPr>
                <w:bCs/>
              </w:rPr>
              <w:t>Planirana sredstva za 2026.: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0CE4F" w14:textId="77777777" w:rsidR="007923C6" w:rsidRPr="00C97610" w:rsidRDefault="007923C6" w:rsidP="00C97610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7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N/P</w:t>
            </w:r>
          </w:p>
        </w:tc>
      </w:tr>
      <w:tr w:rsidR="007923C6" w:rsidRPr="00C97610" w14:paraId="2F81FE16" w14:textId="77777777" w:rsidTr="00CE4EDD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4E113" w14:textId="77777777" w:rsidR="007923C6" w:rsidRPr="00CE4EDD" w:rsidRDefault="007923C6" w:rsidP="00CE4EDD">
            <w:pPr>
              <w:pStyle w:val="normal-000022"/>
              <w:jc w:val="left"/>
              <w:rPr>
                <w:bCs/>
              </w:rPr>
            </w:pPr>
            <w:r w:rsidRPr="00CE4EDD">
              <w:rPr>
                <w:bCs/>
              </w:rPr>
              <w:t>Planirana sredstva za 2027.: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B6F83" w14:textId="77777777" w:rsidR="007923C6" w:rsidRPr="00C97610" w:rsidRDefault="007923C6" w:rsidP="00C97610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610">
              <w:rPr>
                <w:rFonts w:ascii="Times New Roman" w:hAnsi="Times New Roman" w:cs="Times New Roman"/>
                <w:sz w:val="24"/>
                <w:szCs w:val="24"/>
              </w:rPr>
              <w:t>N/P</w:t>
            </w:r>
          </w:p>
        </w:tc>
      </w:tr>
      <w:tr w:rsidR="007923C6" w:rsidRPr="00C97610" w14:paraId="1983DE9A" w14:textId="77777777" w:rsidTr="00CE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D5175" w14:textId="77777777" w:rsidR="007923C6" w:rsidRPr="00CE4EDD" w:rsidRDefault="007923C6" w:rsidP="00CE4EDD">
            <w:pPr>
              <w:pStyle w:val="normal-000022"/>
              <w:jc w:val="left"/>
              <w:rPr>
                <w:bCs/>
              </w:rPr>
            </w:pPr>
            <w:r w:rsidRPr="00CE4EDD">
              <w:rPr>
                <w:bCs/>
              </w:rPr>
              <w:t>Ukupni procijenjeni trošak provedbe mjere za razdoblje 2025. – 2027.: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AC993" w14:textId="77777777" w:rsidR="007923C6" w:rsidRPr="00C97610" w:rsidRDefault="007923C6" w:rsidP="00C97610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97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 EUR</w:t>
            </w:r>
          </w:p>
        </w:tc>
      </w:tr>
    </w:tbl>
    <w:p w14:paraId="1F207B10" w14:textId="77777777" w:rsidR="00A66ED2" w:rsidRPr="00121F44" w:rsidRDefault="00A66ED2" w:rsidP="00E76FE4">
      <w:pPr>
        <w:pStyle w:val="normal-000022"/>
        <w:spacing w:after="240"/>
        <w:rPr>
          <w:sz w:val="2"/>
        </w:rPr>
      </w:pPr>
    </w:p>
    <w:tbl>
      <w:tblPr>
        <w:tblStyle w:val="PlainTable5"/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417"/>
        <w:gridCol w:w="1418"/>
        <w:gridCol w:w="1417"/>
        <w:gridCol w:w="1418"/>
        <w:gridCol w:w="1701"/>
      </w:tblGrid>
      <w:tr w:rsidR="001268EF" w:rsidRPr="00DF4E88" w14:paraId="71A7B254" w14:textId="7131BD4A" w:rsidTr="00CE4E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9" w:type="dxa"/>
            <w:shd w:val="clear" w:color="auto" w:fill="E7E6E6" w:themeFill="background2"/>
            <w:vAlign w:val="center"/>
            <w:hideMark/>
          </w:tcPr>
          <w:p w14:paraId="0756BBD1" w14:textId="11700332" w:rsidR="001268EF" w:rsidRPr="00C97610" w:rsidRDefault="001268EF" w:rsidP="00E76FE4">
            <w:pPr>
              <w:jc w:val="both"/>
              <w:rPr>
                <w:rStyle w:val="pt-zadanifontodlomka-000010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C97610">
              <w:rPr>
                <w:rStyle w:val="pt-zadanifontodlomka-000010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POSEBNI CILJ 4.</w:t>
            </w:r>
          </w:p>
          <w:p w14:paraId="256FE2DF" w14:textId="77777777" w:rsidR="001268EF" w:rsidRPr="00C97610" w:rsidRDefault="001268EF" w:rsidP="00E76FE4"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647" w:type="dxa"/>
            <w:gridSpan w:val="6"/>
            <w:shd w:val="clear" w:color="auto" w:fill="E7E6E6" w:themeFill="background2"/>
            <w:vAlign w:val="center"/>
            <w:hideMark/>
          </w:tcPr>
          <w:p w14:paraId="1C37BD64" w14:textId="4A0DB53F" w:rsidR="001268EF" w:rsidRPr="00C97610" w:rsidRDefault="001268EF" w:rsidP="00E76F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sz w:val="24"/>
                <w:szCs w:val="24"/>
              </w:rPr>
            </w:pPr>
            <w:r w:rsidRPr="00C97610">
              <w:rPr>
                <w:rStyle w:val="pt-zadanifontodlomka-000010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JAČANJE REGIONALNE KONKURENTNOSTI I RAVNOMJERNI REGIONALNI RAZVOJ PRERADE DRVA I PROIZVODNJE NAMJEŠTAJA</w:t>
            </w:r>
          </w:p>
        </w:tc>
      </w:tr>
      <w:tr w:rsidR="00D97EBF" w:rsidRPr="00DF4E88" w14:paraId="1A0D6EE4" w14:textId="43024E9F" w:rsidTr="00CE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  <w:hideMark/>
          </w:tcPr>
          <w:p w14:paraId="49712A2A" w14:textId="77777777" w:rsidR="001268EF" w:rsidRPr="00C97610" w:rsidRDefault="001268EF" w:rsidP="00D97EBF">
            <w:pPr>
              <w:spacing w:line="276" w:lineRule="auto"/>
              <w:jc w:val="center"/>
              <w:rPr>
                <w:rStyle w:val="pt-zadanifontodlomka-000010"/>
                <w:rFonts w:ascii="Times New Roman" w:hAnsi="Times New Roman" w:cs="Times New Roman"/>
                <w:b/>
                <w:bCs/>
                <w:i w:val="0"/>
                <w:sz w:val="20"/>
                <w:szCs w:val="20"/>
              </w:rPr>
            </w:pPr>
            <w:r w:rsidRPr="00C97610">
              <w:rPr>
                <w:rStyle w:val="pt-zadanifontodlomka-000010"/>
                <w:rFonts w:ascii="Times New Roman" w:hAnsi="Times New Roman" w:cs="Times New Roman"/>
                <w:b/>
                <w:bCs/>
                <w:i w:val="0"/>
                <w:sz w:val="20"/>
                <w:szCs w:val="20"/>
              </w:rPr>
              <w:t>Pokazatelj ishoda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6B6B98" w14:textId="1DB4F685" w:rsidR="001268EF" w:rsidRPr="00C97610" w:rsidRDefault="001268EF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97610">
              <w:rPr>
                <w:rStyle w:val="pt-zadanifontodlomka-000010"/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Početna vrijednost pokazatelja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0B73FE" w14:textId="460ECFDD" w:rsidR="001268EF" w:rsidRPr="00C97610" w:rsidRDefault="001268EF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97610">
              <w:rPr>
                <w:rStyle w:val="pt-zadanifontodlomka-000010"/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Kod pokazatelja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66EC85" w14:textId="77777777" w:rsidR="001268EF" w:rsidRPr="00C97610" w:rsidRDefault="001268EF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97610">
              <w:rPr>
                <w:rStyle w:val="pt-zadanifontodlomka-000010"/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Ciljana vrijednost</w:t>
            </w:r>
          </w:p>
          <w:p w14:paraId="28D10340" w14:textId="778C7FA8" w:rsidR="001268EF" w:rsidRPr="00C97610" w:rsidRDefault="001268EF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97610">
              <w:rPr>
                <w:rStyle w:val="pt-zadanifontodlomka-000010"/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pokazatelja (2025.)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1106FD" w14:textId="77777777" w:rsidR="001268EF" w:rsidRPr="00C97610" w:rsidRDefault="001268EF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97610">
              <w:rPr>
                <w:rStyle w:val="pt-zadanifontodlomka-000010"/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Ciljana vrijednost</w:t>
            </w:r>
          </w:p>
          <w:p w14:paraId="65BCE0EA" w14:textId="7A4603F4" w:rsidR="001268EF" w:rsidRPr="00C97610" w:rsidRDefault="001268EF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97610">
              <w:rPr>
                <w:rStyle w:val="pt-zadanifontodlomka-000010"/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pokazatelja (2026.)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12A525" w14:textId="77777777" w:rsidR="001268EF" w:rsidRPr="00C97610" w:rsidRDefault="001268EF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97610">
              <w:rPr>
                <w:rStyle w:val="pt-zadanifontodlomka-000010"/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Ciljana vrijednost</w:t>
            </w:r>
          </w:p>
          <w:p w14:paraId="1179D609" w14:textId="45565FDF" w:rsidR="001268EF" w:rsidRPr="00C97610" w:rsidRDefault="001268EF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97610">
              <w:rPr>
                <w:rStyle w:val="pt-zadanifontodlomka-000010"/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pokazatelja (2027.)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A8C95A" w14:textId="77777777" w:rsidR="001268EF" w:rsidRPr="00C97610" w:rsidRDefault="001268EF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97610">
              <w:rPr>
                <w:rStyle w:val="pt-zadanifontodlomka-000010"/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Ciljana</w:t>
            </w:r>
          </w:p>
          <w:p w14:paraId="6F414547" w14:textId="77777777" w:rsidR="001268EF" w:rsidRPr="00C97610" w:rsidRDefault="001268EF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97610">
              <w:rPr>
                <w:rStyle w:val="pt-zadanifontodlomka-000010"/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vrijednost</w:t>
            </w:r>
          </w:p>
          <w:p w14:paraId="4A8F0194" w14:textId="360BAEDA" w:rsidR="001268EF" w:rsidRPr="00C97610" w:rsidRDefault="001268EF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t-zadanifontodlomka-000010"/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97610">
              <w:rPr>
                <w:rStyle w:val="pt-zadanifontodlomka-000010"/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pokazatelja (2030.)</w:t>
            </w:r>
          </w:p>
        </w:tc>
      </w:tr>
      <w:tr w:rsidR="00D97EBF" w:rsidRPr="00DF4E88" w14:paraId="14A9B1BC" w14:textId="5CAA2848" w:rsidTr="00CE4EDD">
        <w:trPr>
          <w:trHeight w:val="1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  <w:hideMark/>
          </w:tcPr>
          <w:p w14:paraId="1063DA4D" w14:textId="0F23DFC2" w:rsidR="001268EF" w:rsidRPr="00A66ED2" w:rsidRDefault="001268EF" w:rsidP="00D97EBF">
            <w:pPr>
              <w:spacing w:line="276" w:lineRule="auto"/>
              <w:jc w:val="left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A66ED2">
              <w:rPr>
                <w:rStyle w:val="zadanifontodlomka-000010"/>
                <w:b w:val="0"/>
              </w:rPr>
              <w:t>Udio ugovorenih količina poslovnih subjekata u područjima s razvojnim posebnostima u ukupnoj godišnjoj ugovorenoj količini drvne sirovine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0C2907D" w14:textId="77777777" w:rsidR="00E61136" w:rsidRDefault="00E61136" w:rsidP="00A66E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  <w:bCs w:val="0"/>
              </w:rPr>
            </w:pPr>
          </w:p>
          <w:p w14:paraId="46F9695F" w14:textId="77777777" w:rsidR="00E61136" w:rsidRDefault="00E61136" w:rsidP="00D97E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  <w:bCs w:val="0"/>
              </w:rPr>
            </w:pPr>
          </w:p>
          <w:p w14:paraId="4001A9CA" w14:textId="14955FD8" w:rsidR="001268EF" w:rsidRPr="00C97610" w:rsidRDefault="001268EF" w:rsidP="00D97E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adanifontodlomka-000010"/>
                <w:b w:val="0"/>
                <w:bCs w:val="0"/>
              </w:rPr>
            </w:pPr>
            <w:r w:rsidRPr="00C97610">
              <w:rPr>
                <w:rStyle w:val="zadanifontodlomka-000010"/>
                <w:b w:val="0"/>
                <w:bCs w:val="0"/>
              </w:rPr>
              <w:t>1</w:t>
            </w:r>
            <w:r w:rsidR="00C77CF7">
              <w:rPr>
                <w:rStyle w:val="zadanifontodlomka-000010"/>
                <w:b w:val="0"/>
                <w:bCs w:val="0"/>
              </w:rPr>
              <w:t>.</w:t>
            </w:r>
            <w:r w:rsidRPr="00C97610">
              <w:rPr>
                <w:rStyle w:val="zadanifontodlomka-000010"/>
                <w:b w:val="0"/>
                <w:bCs w:val="0"/>
              </w:rPr>
              <w:t>124</w:t>
            </w:r>
            <w:r w:rsidR="00C77CF7">
              <w:rPr>
                <w:rStyle w:val="zadanifontodlomka-000010"/>
                <w:b w:val="0"/>
                <w:bCs w:val="0"/>
              </w:rPr>
              <w:t>.</w:t>
            </w:r>
            <w:r w:rsidRPr="00C97610">
              <w:rPr>
                <w:rStyle w:val="zadanifontodlomka-000010"/>
                <w:b w:val="0"/>
                <w:bCs w:val="0"/>
              </w:rPr>
              <w:t>613 m³</w:t>
            </w:r>
          </w:p>
          <w:p w14:paraId="61BA7BA9" w14:textId="1ADB8845" w:rsidR="001268EF" w:rsidRPr="00C97610" w:rsidRDefault="001268EF" w:rsidP="00D97E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7610">
              <w:rPr>
                <w:rStyle w:val="zadanifontodlomka-000010"/>
                <w:b w:val="0"/>
                <w:bCs w:val="0"/>
              </w:rPr>
              <w:t>(33,47 %)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57270D3" w14:textId="77777777" w:rsidR="00E61136" w:rsidRDefault="00E61136" w:rsidP="00A66E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26EB5E" w14:textId="77453796" w:rsidR="001268EF" w:rsidRPr="00C97610" w:rsidRDefault="001268EF" w:rsidP="00D97E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7610">
              <w:rPr>
                <w:rFonts w:ascii="Times New Roman" w:hAnsi="Times New Roman" w:cs="Times New Roman"/>
                <w:sz w:val="20"/>
                <w:szCs w:val="20"/>
              </w:rPr>
              <w:t>OI.02.13.48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D5904E2" w14:textId="77777777" w:rsidR="00E61136" w:rsidRDefault="00E61136" w:rsidP="00A66E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06158" w14:textId="5B1D5F6A" w:rsidR="001268EF" w:rsidRPr="00C97610" w:rsidRDefault="00887624" w:rsidP="002B36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7610">
              <w:rPr>
                <w:rFonts w:ascii="Times New Roman" w:hAnsi="Times New Roman" w:cs="Times New Roman"/>
                <w:sz w:val="20"/>
                <w:szCs w:val="20"/>
              </w:rPr>
              <w:t>34,10 %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20E6E64" w14:textId="77777777" w:rsidR="00E61136" w:rsidRDefault="00E61136" w:rsidP="00D97EBF">
            <w:pPr>
              <w:spacing w:line="276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351E6" w14:textId="25F4B8A5" w:rsidR="001268EF" w:rsidRPr="00C97610" w:rsidRDefault="00887624" w:rsidP="002B3604">
            <w:pPr>
              <w:spacing w:line="276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7610">
              <w:rPr>
                <w:rFonts w:ascii="Times New Roman" w:hAnsi="Times New Roman" w:cs="Times New Roman"/>
                <w:sz w:val="20"/>
                <w:szCs w:val="20"/>
              </w:rPr>
              <w:t>34,31 %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24A39A7" w14:textId="77777777" w:rsidR="00E61136" w:rsidRDefault="00E61136" w:rsidP="00D97EBF">
            <w:pPr>
              <w:spacing w:line="276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2FF2D" w14:textId="6D3F989E" w:rsidR="001268EF" w:rsidRPr="00C97610" w:rsidRDefault="00887624" w:rsidP="002B3604">
            <w:pPr>
              <w:spacing w:line="276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7610">
              <w:rPr>
                <w:rFonts w:ascii="Times New Roman" w:hAnsi="Times New Roman" w:cs="Times New Roman"/>
                <w:sz w:val="20"/>
                <w:szCs w:val="20"/>
              </w:rPr>
              <w:t>35,10 %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68A009E" w14:textId="77777777" w:rsidR="00E61136" w:rsidRDefault="00E61136" w:rsidP="00D97EBF">
            <w:pPr>
              <w:spacing w:line="276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83E35" w14:textId="711D99B3" w:rsidR="001268EF" w:rsidRPr="00C97610" w:rsidRDefault="00A9143B" w:rsidP="002B3604">
            <w:pPr>
              <w:spacing w:line="276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7610">
              <w:rPr>
                <w:rFonts w:ascii="Times New Roman" w:hAnsi="Times New Roman" w:cs="Times New Roman"/>
                <w:sz w:val="20"/>
                <w:szCs w:val="20"/>
              </w:rPr>
              <w:t>35,31%</w:t>
            </w:r>
          </w:p>
        </w:tc>
      </w:tr>
      <w:tr w:rsidR="00D97EBF" w:rsidRPr="00DF4E88" w14:paraId="40DED602" w14:textId="336270DB" w:rsidTr="00CE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  <w:hideMark/>
          </w:tcPr>
          <w:p w14:paraId="4D143038" w14:textId="49FDD438" w:rsidR="001268EF" w:rsidRPr="00A66ED2" w:rsidRDefault="001268EF" w:rsidP="00D97EBF">
            <w:pPr>
              <w:spacing w:line="276" w:lineRule="auto"/>
              <w:jc w:val="left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A66ED2">
              <w:rPr>
                <w:rStyle w:val="zadanifontodlomka-000010"/>
                <w:b w:val="0"/>
              </w:rPr>
              <w:t>Udio poslovnih subjekata u područjima s razvojnim posebnostima u ukupnom broju prerađivača drva s kupoprodajnim ugovorom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A8AB3A8" w14:textId="62B49118" w:rsidR="001268EF" w:rsidRPr="00C97610" w:rsidRDefault="001268EF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adanifontodlomka-000010"/>
                <w:b w:val="0"/>
                <w:bCs w:val="0"/>
              </w:rPr>
            </w:pPr>
            <w:r w:rsidRPr="00C97610">
              <w:rPr>
                <w:rStyle w:val="zadanifontodlomka-000010"/>
                <w:b w:val="0"/>
                <w:bCs w:val="0"/>
              </w:rPr>
              <w:t>48.96</w:t>
            </w:r>
            <w:r w:rsidR="002B3604">
              <w:rPr>
                <w:rStyle w:val="zadanifontodlomka-000010"/>
                <w:b w:val="0"/>
                <w:bCs w:val="0"/>
              </w:rPr>
              <w:t xml:space="preserve"> </w:t>
            </w:r>
            <w:r w:rsidRPr="00C97610">
              <w:rPr>
                <w:rStyle w:val="zadanifontodlomka-000010"/>
                <w:b w:val="0"/>
                <w:bCs w:val="0"/>
              </w:rPr>
              <w:t xml:space="preserve">%                (307 ugovora)   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61AE94E" w14:textId="2F9A942D" w:rsidR="001268EF" w:rsidRPr="00C97610" w:rsidRDefault="001268EF" w:rsidP="005F63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7610">
              <w:rPr>
                <w:rFonts w:ascii="Times New Roman" w:hAnsi="Times New Roman" w:cs="Times New Roman"/>
                <w:sz w:val="20"/>
                <w:szCs w:val="20"/>
              </w:rPr>
              <w:t>OI.02.13.49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7A7BB9E" w14:textId="77777777" w:rsidR="001268EF" w:rsidRPr="00C97610" w:rsidRDefault="001268EF" w:rsidP="00D97EB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49153E3" w14:textId="77777777" w:rsidR="00887624" w:rsidRPr="00C97610" w:rsidRDefault="00887624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7610">
              <w:rPr>
                <w:rFonts w:ascii="Times New Roman" w:hAnsi="Times New Roman" w:cs="Times New Roman"/>
                <w:sz w:val="20"/>
                <w:szCs w:val="20"/>
              </w:rPr>
              <w:t xml:space="preserve">51,05 % </w:t>
            </w:r>
          </w:p>
          <w:p w14:paraId="617534CB" w14:textId="2C5CF0DF" w:rsidR="001268EF" w:rsidRPr="00C97610" w:rsidRDefault="00887624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7610">
              <w:rPr>
                <w:rFonts w:ascii="Times New Roman" w:hAnsi="Times New Roman" w:cs="Times New Roman"/>
                <w:sz w:val="20"/>
                <w:szCs w:val="20"/>
              </w:rPr>
              <w:t>(320 ugovora)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6EE3E26" w14:textId="77777777" w:rsidR="00887624" w:rsidRPr="00C97610" w:rsidRDefault="00887624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7610">
              <w:rPr>
                <w:rFonts w:ascii="Times New Roman" w:hAnsi="Times New Roman" w:cs="Times New Roman"/>
                <w:sz w:val="20"/>
                <w:szCs w:val="20"/>
              </w:rPr>
              <w:t xml:space="preserve">51,89 % </w:t>
            </w:r>
          </w:p>
          <w:p w14:paraId="68773951" w14:textId="564BD9C5" w:rsidR="001268EF" w:rsidRPr="00C97610" w:rsidRDefault="00887624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7610">
              <w:rPr>
                <w:rFonts w:ascii="Times New Roman" w:hAnsi="Times New Roman" w:cs="Times New Roman"/>
                <w:sz w:val="20"/>
                <w:szCs w:val="20"/>
              </w:rPr>
              <w:t>(325 ugovora)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4E64050" w14:textId="77777777" w:rsidR="00887624" w:rsidRPr="00C97610" w:rsidRDefault="00887624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7610">
              <w:rPr>
                <w:rFonts w:ascii="Times New Roman" w:hAnsi="Times New Roman" w:cs="Times New Roman"/>
                <w:sz w:val="20"/>
                <w:szCs w:val="20"/>
              </w:rPr>
              <w:t xml:space="preserve">52,40 % </w:t>
            </w:r>
          </w:p>
          <w:p w14:paraId="3BCFA875" w14:textId="6CD2FAA3" w:rsidR="001268EF" w:rsidRPr="00C97610" w:rsidRDefault="00887624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7610">
              <w:rPr>
                <w:rFonts w:ascii="Times New Roman" w:hAnsi="Times New Roman" w:cs="Times New Roman"/>
                <w:sz w:val="20"/>
                <w:szCs w:val="20"/>
              </w:rPr>
              <w:t>(330 ugovora)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EC94F77" w14:textId="442F3BBB" w:rsidR="00A9143B" w:rsidRPr="00C97610" w:rsidRDefault="00A9143B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7610">
              <w:rPr>
                <w:rFonts w:ascii="Times New Roman" w:hAnsi="Times New Roman" w:cs="Times New Roman"/>
                <w:sz w:val="20"/>
                <w:szCs w:val="20"/>
              </w:rPr>
              <w:t>53,61</w:t>
            </w:r>
            <w:r w:rsidR="002B36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610">
              <w:rPr>
                <w:rFonts w:ascii="Times New Roman" w:hAnsi="Times New Roman" w:cs="Times New Roman"/>
                <w:sz w:val="20"/>
                <w:szCs w:val="20"/>
              </w:rPr>
              <w:t xml:space="preserve">%             </w:t>
            </w:r>
          </w:p>
          <w:p w14:paraId="6290418C" w14:textId="051481EF" w:rsidR="001268EF" w:rsidRPr="00C97610" w:rsidRDefault="00A9143B" w:rsidP="00D97E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7610">
              <w:rPr>
                <w:rFonts w:ascii="Times New Roman" w:hAnsi="Times New Roman" w:cs="Times New Roman"/>
                <w:sz w:val="20"/>
                <w:szCs w:val="20"/>
              </w:rPr>
              <w:t>(336 ugovora)</w:t>
            </w:r>
          </w:p>
        </w:tc>
      </w:tr>
    </w:tbl>
    <w:tbl>
      <w:tblPr>
        <w:tblStyle w:val="Obinatablica51"/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647"/>
      </w:tblGrid>
      <w:tr w:rsidR="00796F04" w:rsidRPr="001268EF" w14:paraId="07325C5D" w14:textId="77777777" w:rsidTr="00CE4E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9" w:type="dxa"/>
            <w:shd w:val="clear" w:color="auto" w:fill="E7E6E6" w:themeFill="background2"/>
            <w:vAlign w:val="center"/>
          </w:tcPr>
          <w:p w14:paraId="1997C1F8" w14:textId="3388308D" w:rsidR="00796F04" w:rsidRPr="00C97610" w:rsidRDefault="00796F04" w:rsidP="00C97610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C97610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MJERA 1</w:t>
            </w:r>
            <w:r w:rsidR="00475F5C" w:rsidRPr="00C97610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6</w:t>
            </w:r>
            <w:r w:rsidRPr="00C97610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.:</w:t>
            </w:r>
          </w:p>
        </w:tc>
        <w:tc>
          <w:tcPr>
            <w:tcW w:w="8647" w:type="dxa"/>
            <w:shd w:val="clear" w:color="auto" w:fill="E7E6E6" w:themeFill="background2"/>
            <w:vAlign w:val="center"/>
          </w:tcPr>
          <w:p w14:paraId="6DF911F2" w14:textId="7B8DED98" w:rsidR="00796F04" w:rsidRPr="00C97610" w:rsidRDefault="00796F04" w:rsidP="00C97610">
            <w:pPr>
              <w:spacing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C97610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Osnaživanje </w:t>
            </w:r>
            <w:r w:rsidR="003050A8" w:rsidRPr="00C97610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međusobne suradnje poduzetnika i sa </w:t>
            </w:r>
            <w:r w:rsidRPr="00C97610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znanstveno-istraživačkom zajednicom</w:t>
            </w:r>
          </w:p>
        </w:tc>
      </w:tr>
      <w:tr w:rsidR="002F6E55" w:rsidRPr="001268EF" w14:paraId="2A956D7F" w14:textId="77777777" w:rsidTr="00CE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0F0DF740" w14:textId="4681B2F4" w:rsidR="002F6E55" w:rsidRPr="00CE4EDD" w:rsidRDefault="002F6E55" w:rsidP="00CE4ED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EDD">
              <w:rPr>
                <w:rFonts w:ascii="Times New Roman" w:hAnsi="Times New Roman" w:cs="Times New Roman"/>
                <w:bCs/>
                <w:sz w:val="24"/>
                <w:szCs w:val="24"/>
              </w:rPr>
              <w:t>Opis mjere</w:t>
            </w:r>
            <w:r w:rsidR="00146372" w:rsidRPr="00CE4ED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25D2FF35" w14:textId="4A2D2EFC" w:rsidR="002F6E55" w:rsidRPr="003A316C" w:rsidRDefault="0031721F" w:rsidP="00C97610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5965B6">
              <w:rPr>
                <w:rFonts w:ascii="Times New Roman" w:hAnsi="Times New Roman" w:cs="Times New Roman"/>
                <w:bCs/>
                <w:sz w:val="24"/>
                <w:szCs w:val="24"/>
              </w:rPr>
              <w:t>uradnja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</w:t>
            </w:r>
            <w:r w:rsidRPr="005965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5965B6" w:rsidRPr="005965B6">
              <w:rPr>
                <w:rFonts w:ascii="Times New Roman" w:hAnsi="Times New Roman" w:cs="Times New Roman"/>
                <w:bCs/>
                <w:sz w:val="24"/>
                <w:szCs w:val="24"/>
              </w:rPr>
              <w:t>oslovno povezivanje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04412">
              <w:rPr>
                <w:rFonts w:ascii="Times New Roman" w:hAnsi="Times New Roman" w:cs="Times New Roman"/>
                <w:bCs/>
                <w:sz w:val="24"/>
                <w:szCs w:val="24"/>
              </w:rPr>
              <w:t>proizvođača</w:t>
            </w:r>
            <w:r w:rsidR="005965B6" w:rsidRPr="005965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 znanstveno-istraživačk</w:t>
            </w:r>
            <w:r w:rsidR="00D04412">
              <w:rPr>
                <w:rFonts w:ascii="Times New Roman" w:hAnsi="Times New Roman" w:cs="Times New Roman"/>
                <w:bCs/>
                <w:sz w:val="24"/>
                <w:szCs w:val="24"/>
              </w:rPr>
              <w:t>im</w:t>
            </w:r>
            <w:r w:rsidR="005965B6" w:rsidRPr="005965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F73AC" w:rsidRPr="005965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institucijama </w:t>
            </w:r>
            <w:r w:rsidR="006F73AC">
              <w:rPr>
                <w:rFonts w:ascii="Times New Roman" w:hAnsi="Times New Roman" w:cs="Times New Roman"/>
                <w:bCs/>
                <w:sz w:val="24"/>
                <w:szCs w:val="24"/>
              </w:rPr>
              <w:t>u ostvarivanju projekata od zajedničkog interesa te</w:t>
            </w:r>
            <w:r w:rsidR="005965B6" w:rsidRPr="005965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F73AC">
              <w:rPr>
                <w:rFonts w:ascii="Times New Roman" w:hAnsi="Times New Roman" w:cs="Times New Roman"/>
                <w:bCs/>
                <w:sz w:val="24"/>
                <w:szCs w:val="24"/>
              </w:rPr>
              <w:t>drugim</w:t>
            </w:r>
            <w:r w:rsidR="005965B6" w:rsidRPr="005965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F73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relevantnim institucijama u stjecanju </w:t>
            </w:r>
            <w:r w:rsidR="006F73AC" w:rsidRPr="006F73AC">
              <w:rPr>
                <w:rFonts w:ascii="Times New Roman" w:hAnsi="Times New Roman" w:cs="Times New Roman"/>
                <w:bCs/>
                <w:sz w:val="24"/>
                <w:szCs w:val="24"/>
              </w:rPr>
              <w:t>novih vještina i znanja</w:t>
            </w:r>
            <w:r w:rsidR="006F73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 upoznavanja s dobrim praksama u području prerade drva i proizvodnje namještaja.</w:t>
            </w:r>
            <w:r w:rsidR="00D044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965B6" w:rsidRPr="005965B6">
              <w:rPr>
                <w:rFonts w:ascii="Times New Roman" w:hAnsi="Times New Roman" w:cs="Times New Roman"/>
                <w:bCs/>
                <w:sz w:val="24"/>
                <w:szCs w:val="24"/>
              </w:rPr>
              <w:t>Nove strategije i promjene u politikama proizvođača posebice u odnosu na razvoj pametnih vještina te istraživanje</w:t>
            </w:r>
            <w:r w:rsidR="007F1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965B6" w:rsidRPr="005965B6">
              <w:rPr>
                <w:rFonts w:ascii="Times New Roman" w:hAnsi="Times New Roman" w:cs="Times New Roman"/>
                <w:bCs/>
                <w:sz w:val="24"/>
                <w:szCs w:val="24"/>
              </w:rPr>
              <w:t>i inovacije</w:t>
            </w:r>
            <w:r w:rsidR="006F73A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32D5D" w:rsidRPr="001268EF" w14:paraId="5E544CC0" w14:textId="77777777" w:rsidTr="007F1B23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vAlign w:val="center"/>
          </w:tcPr>
          <w:p w14:paraId="3E74CDED" w14:textId="5F6872D7" w:rsidR="002C426D" w:rsidRPr="00CE4EDD" w:rsidRDefault="002C426D" w:rsidP="00CE4EDD">
            <w:pPr>
              <w:shd w:val="clear" w:color="auto" w:fill="FFFFFF" w:themeFill="background1"/>
              <w:tabs>
                <w:tab w:val="right" w:pos="2478"/>
              </w:tabs>
              <w:jc w:val="left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E4E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Vrsta mjere:</w:t>
            </w:r>
            <w:r w:rsidR="005A4A2D" w:rsidRPr="00CE4E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220CC0FC" w14:textId="0F5CCDAD" w:rsidR="000302A5" w:rsidRPr="00C97610" w:rsidRDefault="002C426D" w:rsidP="00C97610">
            <w:pPr>
              <w:shd w:val="clear" w:color="auto" w:fill="FFFFFF" w:themeFill="background1"/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610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</w:p>
        </w:tc>
      </w:tr>
      <w:tr w:rsidR="00A32D5D" w:rsidRPr="001268EF" w14:paraId="5E6FB248" w14:textId="77777777" w:rsidTr="00CE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vAlign w:val="center"/>
          </w:tcPr>
          <w:p w14:paraId="1A60F4A0" w14:textId="15B06136" w:rsidR="002C426D" w:rsidRPr="00CE4EDD" w:rsidRDefault="002C426D" w:rsidP="00CE4EDD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E4EDD">
              <w:rPr>
                <w:rFonts w:ascii="Times New Roman" w:hAnsi="Times New Roman" w:cs="Times New Roman"/>
                <w:bCs/>
                <w:sz w:val="24"/>
                <w:szCs w:val="24"/>
              </w:rPr>
              <w:t>Pokazatelj rezultata:</w:t>
            </w:r>
          </w:p>
        </w:tc>
        <w:tc>
          <w:tcPr>
            <w:tcW w:w="8647" w:type="dxa"/>
            <w:shd w:val="clear" w:color="auto" w:fill="FFFFFF" w:themeFill="background1"/>
          </w:tcPr>
          <w:p w14:paraId="6C51B194" w14:textId="4D76B8EA" w:rsidR="00667AAA" w:rsidRPr="00C97610" w:rsidRDefault="002C426D" w:rsidP="00C97610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ind w:left="32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6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Broj </w:t>
            </w:r>
            <w:r w:rsidR="00331C2D" w:rsidRPr="00C97610">
              <w:rPr>
                <w:rFonts w:ascii="Times New Roman" w:hAnsi="Times New Roman" w:cs="Times New Roman"/>
                <w:bCs/>
                <w:sz w:val="24"/>
                <w:szCs w:val="24"/>
              </w:rPr>
              <w:t>uspješno prijavljenih partnerskih projekata na programe EU</w:t>
            </w:r>
          </w:p>
          <w:p w14:paraId="42EECE5E" w14:textId="2FB54974" w:rsidR="006E462E" w:rsidRPr="00C97610" w:rsidRDefault="006E462E" w:rsidP="00C97610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ind w:left="32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Broj studijsk</w:t>
            </w:r>
            <w:r w:rsidR="006F73AC">
              <w:rPr>
                <w:rFonts w:ascii="Times New Roman" w:hAnsi="Times New Roman" w:cs="Times New Roman"/>
                <w:bCs/>
                <w:sz w:val="24"/>
                <w:szCs w:val="24"/>
              </w:rPr>
              <w:t>ih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putovanja </w:t>
            </w:r>
            <w:r w:rsidR="00DB7F62" w:rsidRPr="00DB7F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 području </w:t>
            </w:r>
            <w:r w:rsidR="00737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inovativnosti </w:t>
            </w:r>
            <w:r w:rsidR="005D3E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održivosti </w:t>
            </w:r>
            <w:r w:rsidR="009E3A6D">
              <w:rPr>
                <w:rFonts w:ascii="Times New Roman" w:hAnsi="Times New Roman" w:cs="Times New Roman"/>
                <w:bCs/>
                <w:sz w:val="24"/>
                <w:szCs w:val="24"/>
              </w:rPr>
              <w:t>djelatnosti</w:t>
            </w:r>
          </w:p>
        </w:tc>
      </w:tr>
      <w:tr w:rsidR="00A32D5D" w:rsidRPr="001268EF" w14:paraId="292A5C5E" w14:textId="77777777" w:rsidTr="00CE4EDD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vAlign w:val="center"/>
          </w:tcPr>
          <w:p w14:paraId="7E174E97" w14:textId="44C8AF85" w:rsidR="002C426D" w:rsidRPr="00CE4EDD" w:rsidRDefault="002C426D" w:rsidP="00CE4EDD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CE4EDD">
              <w:rPr>
                <w:rFonts w:ascii="Times New Roman" w:hAnsi="Times New Roman" w:cs="Times New Roman"/>
                <w:bCs/>
                <w:sz w:val="24"/>
                <w:szCs w:val="24"/>
              </w:rPr>
              <w:t>Nositelj</w:t>
            </w:r>
            <w:r w:rsidR="00A439B6" w:rsidRPr="00CE4ED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741C9335" w14:textId="77777777" w:rsidR="00B617BF" w:rsidRDefault="00331C2D" w:rsidP="00C97610">
            <w:pPr>
              <w:shd w:val="clear" w:color="auto" w:fill="FFFFFF" w:themeFill="background1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610">
              <w:rPr>
                <w:rFonts w:ascii="Times New Roman" w:hAnsi="Times New Roman" w:cs="Times New Roman"/>
                <w:bCs/>
                <w:sz w:val="24"/>
                <w:szCs w:val="24"/>
              </w:rPr>
              <w:t>FŠDT</w:t>
            </w:r>
            <w:r w:rsidR="006E462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5F2F0046" w14:textId="0C55BAAB" w:rsidR="006E462E" w:rsidRPr="00C97610" w:rsidRDefault="006E462E" w:rsidP="00C97610">
            <w:pPr>
              <w:shd w:val="clear" w:color="auto" w:fill="FFFFFF" w:themeFill="background1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HGK</w:t>
            </w:r>
          </w:p>
        </w:tc>
      </w:tr>
      <w:tr w:rsidR="00A32D5D" w:rsidRPr="001268EF" w14:paraId="35F7E912" w14:textId="77777777" w:rsidTr="00CE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vAlign w:val="center"/>
          </w:tcPr>
          <w:p w14:paraId="2AB0239E" w14:textId="59193681" w:rsidR="002C426D" w:rsidRPr="00CE4EDD" w:rsidRDefault="006219C9" w:rsidP="00CE4EDD">
            <w:pPr>
              <w:shd w:val="clear" w:color="auto" w:fill="FFFFFF" w:themeFill="background1"/>
              <w:contextualSpacing/>
              <w:jc w:val="left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</w:rPr>
            </w:pPr>
            <w:r w:rsidRPr="00CE4E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Izvori financiranja: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6B018FD6" w14:textId="29707716" w:rsidR="002C426D" w:rsidRPr="00C97610" w:rsidRDefault="00ED69AA" w:rsidP="00C97610">
            <w:pPr>
              <w:pStyle w:val="ListParagraph"/>
              <w:shd w:val="clear" w:color="auto" w:fill="FFFFFF" w:themeFill="background1"/>
              <w:spacing w:line="276" w:lineRule="auto"/>
              <w:ind w:left="3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761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Sredstva za provedbu ove mjere osigurana su u okviru redovnih aktivnosti </w:t>
            </w:r>
            <w:r w:rsidR="009B1D54" w:rsidRPr="00C9761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nositelja</w:t>
            </w:r>
            <w:r w:rsidRPr="00C9761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i neće zahtijevati osigura</w:t>
            </w:r>
            <w:r w:rsidR="002A296C" w:rsidRPr="00C9761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nje dodatnih sredstava u D</w:t>
            </w:r>
            <w:r w:rsidRPr="00C9761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ržavnom proračunu Republike Hrvatske</w:t>
            </w:r>
          </w:p>
        </w:tc>
      </w:tr>
      <w:tr w:rsidR="005801E5" w:rsidRPr="001268EF" w14:paraId="0E35216B" w14:textId="77777777" w:rsidTr="00CE4EDD">
        <w:trPr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3118B476" w14:textId="2FE23201" w:rsidR="005801E5" w:rsidRPr="00CE4EDD" w:rsidRDefault="005801E5" w:rsidP="00CE4EDD">
            <w:pPr>
              <w:shd w:val="clear" w:color="auto" w:fill="FFFFFF" w:themeFill="background1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4EDD">
              <w:rPr>
                <w:rFonts w:ascii="Times New Roman" w:hAnsi="Times New Roman" w:cs="Times New Roman"/>
                <w:bCs/>
                <w:sz w:val="24"/>
                <w:szCs w:val="24"/>
              </w:rPr>
              <w:t>Planirana sredstva za 202</w:t>
            </w:r>
            <w:r w:rsidR="004D0D50" w:rsidRPr="00CE4ED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CE4EDD">
              <w:rPr>
                <w:rFonts w:ascii="Times New Roman" w:hAnsi="Times New Roman" w:cs="Times New Roman"/>
                <w:bCs/>
                <w:sz w:val="24"/>
                <w:szCs w:val="24"/>
              </w:rPr>
              <w:t>.: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1BCFCE96" w14:textId="7A5379AB" w:rsidR="001835A7" w:rsidRPr="00C97610" w:rsidRDefault="00F73E7B" w:rsidP="00C97610">
            <w:pPr>
              <w:shd w:val="clear" w:color="auto" w:fill="FFFFFF" w:themeFill="background1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9761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N/P</w:t>
            </w:r>
          </w:p>
        </w:tc>
      </w:tr>
      <w:tr w:rsidR="004D0D50" w:rsidRPr="001268EF" w14:paraId="1E9B96E8" w14:textId="77777777" w:rsidTr="00CE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7FDDEE40" w14:textId="689973CB" w:rsidR="004D0D50" w:rsidRPr="00CE4EDD" w:rsidRDefault="004D0D50" w:rsidP="00CE4EDD">
            <w:pPr>
              <w:shd w:val="clear" w:color="auto" w:fill="FFFFFF" w:themeFill="background1"/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EDD">
              <w:rPr>
                <w:rFonts w:ascii="Times New Roman" w:hAnsi="Times New Roman" w:cs="Times New Roman"/>
                <w:bCs/>
                <w:sz w:val="24"/>
                <w:szCs w:val="24"/>
              </w:rPr>
              <w:t>Planirana sredstva za 2026.: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000A1A32" w14:textId="15C03D02" w:rsidR="004D0D50" w:rsidRPr="00C97610" w:rsidRDefault="00121863" w:rsidP="00C97610">
            <w:pPr>
              <w:shd w:val="clear" w:color="auto" w:fill="FFFFFF" w:themeFill="background1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7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N/P</w:t>
            </w:r>
          </w:p>
        </w:tc>
      </w:tr>
      <w:tr w:rsidR="005801E5" w:rsidRPr="001268EF" w14:paraId="64A70619" w14:textId="77777777" w:rsidTr="00CE4EDD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3C0533B4" w14:textId="216F7AA5" w:rsidR="005801E5" w:rsidRPr="00CE4EDD" w:rsidRDefault="005801E5" w:rsidP="00CE4EDD">
            <w:pPr>
              <w:shd w:val="clear" w:color="auto" w:fill="FFFFFF" w:themeFill="background1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4EDD">
              <w:rPr>
                <w:rFonts w:ascii="Times New Roman" w:hAnsi="Times New Roman" w:cs="Times New Roman"/>
                <w:bCs/>
                <w:sz w:val="24"/>
                <w:szCs w:val="24"/>
              </w:rPr>
              <w:t>Planirana sredstva za 202</w:t>
            </w:r>
            <w:r w:rsidR="004D0D50" w:rsidRPr="00CE4ED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CE4EDD">
              <w:rPr>
                <w:rFonts w:ascii="Times New Roman" w:hAnsi="Times New Roman" w:cs="Times New Roman"/>
                <w:bCs/>
                <w:sz w:val="24"/>
                <w:szCs w:val="24"/>
              </w:rPr>
              <w:t>.: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2E9D53DD" w14:textId="273FAF49" w:rsidR="005801E5" w:rsidRPr="00C97610" w:rsidRDefault="005801E5" w:rsidP="00C97610">
            <w:pPr>
              <w:shd w:val="clear" w:color="auto" w:fill="FFFFFF" w:themeFill="background1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97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N/P</w:t>
            </w:r>
          </w:p>
        </w:tc>
      </w:tr>
      <w:tr w:rsidR="005801E5" w:rsidRPr="001268EF" w14:paraId="50EB4273" w14:textId="77777777" w:rsidTr="00CE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65B7DCA6" w14:textId="5D81C2F0" w:rsidR="005801E5" w:rsidRPr="00CE4EDD" w:rsidRDefault="005801E5" w:rsidP="00CE4EDD">
            <w:pPr>
              <w:shd w:val="clear" w:color="auto" w:fill="FFFFFF" w:themeFill="background1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4EDD">
              <w:rPr>
                <w:rFonts w:ascii="Times New Roman" w:hAnsi="Times New Roman" w:cs="Times New Roman"/>
                <w:bCs/>
                <w:sz w:val="24"/>
                <w:szCs w:val="24"/>
              </w:rPr>
              <w:t>Ukupni procijenjeni trošak provedbe mjere za razdoblje 202</w:t>
            </w:r>
            <w:r w:rsidR="004D0D50" w:rsidRPr="00CE4ED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CE4EDD">
              <w:rPr>
                <w:rFonts w:ascii="Times New Roman" w:hAnsi="Times New Roman" w:cs="Times New Roman"/>
                <w:bCs/>
                <w:sz w:val="24"/>
                <w:szCs w:val="24"/>
              </w:rPr>
              <w:t>. - 202</w:t>
            </w:r>
            <w:r w:rsidR="004D0D50" w:rsidRPr="00CE4ED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CE4ED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5998AB2A" w14:textId="7B0CF932" w:rsidR="005801E5" w:rsidRPr="00C97610" w:rsidRDefault="00F73E7B" w:rsidP="00C97610">
            <w:pPr>
              <w:shd w:val="clear" w:color="auto" w:fill="FFFFFF" w:themeFill="background1"/>
              <w:tabs>
                <w:tab w:val="left" w:pos="36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0">
              <w:rPr>
                <w:rFonts w:ascii="Times New Roman" w:hAnsi="Times New Roman" w:cs="Times New Roman"/>
                <w:b/>
                <w:sz w:val="24"/>
                <w:szCs w:val="24"/>
              </w:rPr>
              <w:t>0,00 EUR</w:t>
            </w:r>
          </w:p>
        </w:tc>
      </w:tr>
      <w:tr w:rsidR="002C426D" w:rsidRPr="001268EF" w14:paraId="1D0C5FEC" w14:textId="77777777" w:rsidTr="00CE4EDD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436330ED" w14:textId="4FC57BFD" w:rsidR="002C426D" w:rsidRPr="00C97610" w:rsidRDefault="00163A09" w:rsidP="00C9761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C97610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MJERA 1</w:t>
            </w:r>
            <w:r w:rsidR="00475F5C" w:rsidRPr="00C97610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7</w:t>
            </w:r>
            <w:r w:rsidRPr="00C97610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.:</w:t>
            </w:r>
          </w:p>
        </w:tc>
        <w:tc>
          <w:tcPr>
            <w:tcW w:w="8647" w:type="dxa"/>
            <w:shd w:val="clear" w:color="auto" w:fill="F2F2F2" w:themeFill="background1" w:themeFillShade="F2"/>
            <w:vAlign w:val="center"/>
          </w:tcPr>
          <w:p w14:paraId="4F58CF0F" w14:textId="14CCD3C0" w:rsidR="002C426D" w:rsidRPr="00C97610" w:rsidRDefault="00564544" w:rsidP="00C97610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7610">
              <w:rPr>
                <w:rFonts w:ascii="Times New Roman" w:hAnsi="Times New Roman" w:cs="Times New Roman"/>
                <w:b/>
                <w:sz w:val="24"/>
                <w:szCs w:val="24"/>
              </w:rPr>
              <w:t>Jačanje kapaciteta javnih naručitelja za provedbu održive i zelene javne nabave proizvoda od drva</w:t>
            </w:r>
          </w:p>
        </w:tc>
      </w:tr>
      <w:tr w:rsidR="00A861F4" w:rsidRPr="001268EF" w14:paraId="3ED6829D" w14:textId="77777777" w:rsidTr="00CE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20621782" w14:textId="1D6C1F98" w:rsidR="00A861F4" w:rsidRPr="00CE4EDD" w:rsidRDefault="00A861F4" w:rsidP="00CE4E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EDD">
              <w:rPr>
                <w:rFonts w:ascii="Times New Roman" w:hAnsi="Times New Roman" w:cs="Times New Roman"/>
                <w:bCs/>
                <w:sz w:val="24"/>
                <w:szCs w:val="24"/>
              </w:rPr>
              <w:t>Opis mjere: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6E2C917E" w14:textId="61B3938F" w:rsidR="00A861F4" w:rsidRPr="00A861F4" w:rsidRDefault="006D131A" w:rsidP="006D131A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31A">
              <w:rPr>
                <w:rFonts w:ascii="Times New Roman" w:hAnsi="Times New Roman" w:cs="Times New Roman"/>
                <w:bCs/>
                <w:sz w:val="24"/>
                <w:szCs w:val="24"/>
              </w:rPr>
              <w:t>Vlada Republike Hrvatske donijela 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D131A">
              <w:rPr>
                <w:rFonts w:ascii="Times New Roman" w:hAnsi="Times New Roman" w:cs="Times New Roman"/>
                <w:bCs/>
                <w:sz w:val="24"/>
                <w:szCs w:val="24"/>
              </w:rPr>
              <w:t>Odluku o provedbi zelene javne nabave („Narodne novine“, br. 137/2024) u kojoj se me</w:t>
            </w:r>
            <w:r w:rsidR="00DC361D">
              <w:rPr>
                <w:rFonts w:ascii="Times New Roman" w:hAnsi="Times New Roman" w:cs="Times New Roman"/>
                <w:bCs/>
                <w:sz w:val="24"/>
                <w:szCs w:val="24"/>
              </w:rPr>
              <w:t>đ</w:t>
            </w:r>
            <w:r w:rsidRPr="006D131A"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D131A">
              <w:rPr>
                <w:rFonts w:ascii="Times New Roman" w:hAnsi="Times New Roman" w:cs="Times New Roman"/>
                <w:bCs/>
                <w:sz w:val="24"/>
                <w:szCs w:val="24"/>
              </w:rPr>
              <w:t>ostalim navode mjere i ciljevi za razne kategorije nabave roba i usluga među ostalim i za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D131A">
              <w:rPr>
                <w:rFonts w:ascii="Times New Roman" w:hAnsi="Times New Roman" w:cs="Times New Roman"/>
                <w:bCs/>
                <w:sz w:val="24"/>
                <w:szCs w:val="24"/>
              </w:rPr>
              <w:t>proizvode od drva u točkama 20. i 21. „20. od 1. siječnja 2025. udio drva u namještaju iznosi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D131A">
              <w:rPr>
                <w:rFonts w:ascii="Times New Roman" w:hAnsi="Times New Roman" w:cs="Times New Roman"/>
                <w:bCs/>
                <w:sz w:val="24"/>
                <w:szCs w:val="24"/>
              </w:rPr>
              <w:t>najmanje 20 %, od 1. siječnja 2028. najmanje 30 %, a od 1. siječnja 2030. najmanje 50 % 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D131A">
              <w:rPr>
                <w:rFonts w:ascii="Times New Roman" w:hAnsi="Times New Roman" w:cs="Times New Roman"/>
                <w:bCs/>
                <w:sz w:val="24"/>
                <w:szCs w:val="24"/>
              </w:rPr>
              <w:t>odnosu na volumen materijala od kojih je namještaj izra</w:t>
            </w:r>
            <w:r w:rsidR="00DC361D">
              <w:rPr>
                <w:rFonts w:ascii="Times New Roman" w:hAnsi="Times New Roman" w:cs="Times New Roman"/>
                <w:bCs/>
                <w:sz w:val="24"/>
                <w:szCs w:val="24"/>
              </w:rPr>
              <w:t>đ</w:t>
            </w:r>
            <w:r w:rsidRPr="006D131A">
              <w:rPr>
                <w:rFonts w:ascii="Times New Roman" w:hAnsi="Times New Roman" w:cs="Times New Roman"/>
                <w:bCs/>
                <w:sz w:val="24"/>
                <w:szCs w:val="24"/>
              </w:rPr>
              <w:t>en, osim ako to propisom ili namjenom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D131A">
              <w:rPr>
                <w:rFonts w:ascii="Times New Roman" w:hAnsi="Times New Roman" w:cs="Times New Roman"/>
                <w:bCs/>
                <w:sz w:val="24"/>
                <w:szCs w:val="24"/>
              </w:rPr>
              <w:t>uporabe nije zabranjeno ili onemogućeno s tim da ima dokazanu sljedivos</w:t>
            </w:r>
            <w:r w:rsidR="00DC361D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6D13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odnosno FSC,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D131A">
              <w:rPr>
                <w:rFonts w:ascii="Times New Roman" w:hAnsi="Times New Roman" w:cs="Times New Roman"/>
                <w:bCs/>
                <w:sz w:val="24"/>
                <w:szCs w:val="24"/>
              </w:rPr>
              <w:t>PEFC i/ili drugi međunarodno priznati certifikat koji jamč</w:t>
            </w:r>
            <w:r w:rsidR="00DC361D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6D13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je drvo dobiveno iz održivo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D131A">
              <w:rPr>
                <w:rFonts w:ascii="Times New Roman" w:hAnsi="Times New Roman" w:cs="Times New Roman"/>
                <w:bCs/>
                <w:sz w:val="24"/>
                <w:szCs w:val="24"/>
              </w:rPr>
              <w:t>gospodarenih šuma“ i „21. dokazana sljedivost za građevinsku stolariju i ostale građevinske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D131A">
              <w:rPr>
                <w:rFonts w:ascii="Times New Roman" w:hAnsi="Times New Roman" w:cs="Times New Roman"/>
                <w:bCs/>
                <w:sz w:val="24"/>
                <w:szCs w:val="24"/>
              </w:rPr>
              <w:t>elemente izrađene od drva odnosno FSC, PEFC i/ili drugi medunarodno priznati certifikat koji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D131A">
              <w:rPr>
                <w:rFonts w:ascii="Times New Roman" w:hAnsi="Times New Roman" w:cs="Times New Roman"/>
                <w:bCs/>
                <w:sz w:val="24"/>
                <w:szCs w:val="24"/>
              </w:rPr>
              <w:t>jamč</w:t>
            </w:r>
            <w:r w:rsidR="00DC361D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6D13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je drvo dobiveno iz održivo gospodarenih šuma“. Provodit će se program izobrazbe 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D131A">
              <w:rPr>
                <w:rFonts w:ascii="Times New Roman" w:hAnsi="Times New Roman" w:cs="Times New Roman"/>
                <w:bCs/>
                <w:sz w:val="24"/>
                <w:szCs w:val="24"/>
              </w:rPr>
              <w:t>Odluci o provedbi zelene javne nabave te će se objavljivati promotivni materijali o zelenoj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D131A">
              <w:rPr>
                <w:rFonts w:ascii="Times New Roman" w:hAnsi="Times New Roman" w:cs="Times New Roman"/>
                <w:bCs/>
                <w:sz w:val="24"/>
                <w:szCs w:val="24"/>
              </w:rPr>
              <w:t>javnoj nabavi koji će sadržavati i primjere dobre prakse javne nabave o proizvodima od drva.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D131A">
              <w:rPr>
                <w:rFonts w:ascii="Times New Roman" w:hAnsi="Times New Roman" w:cs="Times New Roman"/>
                <w:bCs/>
                <w:sz w:val="24"/>
                <w:szCs w:val="24"/>
              </w:rPr>
              <w:t>Kroz godišnja izvješća pratit će se provedba Odluke o zelenoj javnoj nabavi.</w:t>
            </w:r>
          </w:p>
        </w:tc>
      </w:tr>
      <w:tr w:rsidR="002C426D" w:rsidRPr="001268EF" w14:paraId="3C1C9E3F" w14:textId="77777777" w:rsidTr="00C63458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vAlign w:val="center"/>
          </w:tcPr>
          <w:p w14:paraId="7EC8A2AB" w14:textId="7E06F613" w:rsidR="002C426D" w:rsidRPr="00CE4EDD" w:rsidRDefault="002C426D" w:rsidP="00CE4ED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E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Vrsta</w:t>
            </w:r>
            <w:r w:rsidR="00F87259" w:rsidRPr="00CE4E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mjere</w:t>
            </w:r>
            <w:r w:rsidRPr="00CE4E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72157454" w14:textId="38C705F5" w:rsidR="001A2482" w:rsidRPr="00C97610" w:rsidRDefault="00B05AAE" w:rsidP="00C97610">
            <w:pPr>
              <w:shd w:val="clear" w:color="auto" w:fill="FFFFFF" w:themeFill="background1"/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9761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2C426D" w:rsidRPr="001268EF" w14:paraId="10833CE3" w14:textId="77777777" w:rsidTr="007F1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vAlign w:val="center"/>
          </w:tcPr>
          <w:p w14:paraId="07CE4D53" w14:textId="77777777" w:rsidR="002C426D" w:rsidRPr="00CE4EDD" w:rsidRDefault="002C426D" w:rsidP="00CE4EDD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EDD">
              <w:rPr>
                <w:rFonts w:ascii="Times New Roman" w:hAnsi="Times New Roman" w:cs="Times New Roman"/>
                <w:bCs/>
                <w:sz w:val="24"/>
                <w:szCs w:val="24"/>
              </w:rPr>
              <w:t>Pokazatelj rezultata:</w:t>
            </w:r>
          </w:p>
        </w:tc>
        <w:tc>
          <w:tcPr>
            <w:tcW w:w="8647" w:type="dxa"/>
            <w:shd w:val="clear" w:color="auto" w:fill="FFFFFF" w:themeFill="background1"/>
          </w:tcPr>
          <w:p w14:paraId="621C0D48" w14:textId="713E7D83" w:rsidR="006D131A" w:rsidRDefault="006D131A" w:rsidP="00C97610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ind w:left="32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31A">
              <w:rPr>
                <w:rFonts w:ascii="Times New Roman" w:hAnsi="Times New Roman" w:cs="Times New Roman"/>
                <w:sz w:val="24"/>
                <w:szCs w:val="24"/>
              </w:rPr>
              <w:t>Razvijen program izobrazbe o Odluci o provedbi zelene javne nabave</w:t>
            </w:r>
          </w:p>
          <w:p w14:paraId="722B8B1D" w14:textId="43EE1B49" w:rsidR="006D131A" w:rsidRDefault="006D131A" w:rsidP="00C97610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ind w:left="32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31A">
              <w:rPr>
                <w:rFonts w:ascii="Times New Roman" w:hAnsi="Times New Roman" w:cs="Times New Roman"/>
                <w:sz w:val="24"/>
                <w:szCs w:val="24"/>
              </w:rPr>
              <w:t xml:space="preserve">Broj promotivnih objava o zelenoj javnoj nabavi na mrežnoj stranici </w:t>
            </w:r>
            <w:hyperlink r:id="rId14" w:history="1">
              <w:r w:rsidR="00DC361D" w:rsidRPr="00F84C7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https://zclenanabava.hr/</w:t>
              </w:r>
            </w:hyperlink>
          </w:p>
          <w:p w14:paraId="39EE92D1" w14:textId="46C8EBD9" w:rsidR="008E208A" w:rsidRPr="00DC361D" w:rsidRDefault="006D131A" w:rsidP="00DC361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ind w:left="32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61D">
              <w:rPr>
                <w:rFonts w:ascii="Times New Roman" w:hAnsi="Times New Roman" w:cs="Times New Roman"/>
                <w:sz w:val="24"/>
                <w:szCs w:val="24"/>
              </w:rPr>
              <w:t>Izvješće o provedbi Odluke o provedbi zelene javne nabave</w:t>
            </w:r>
          </w:p>
        </w:tc>
      </w:tr>
      <w:tr w:rsidR="002C426D" w:rsidRPr="001268EF" w14:paraId="649C2BB0" w14:textId="77777777" w:rsidTr="007F1B23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bottom w:val="single" w:sz="6" w:space="0" w:color="auto"/>
              <w:right w:val="none" w:sz="0" w:space="0" w:color="auto"/>
            </w:tcBorders>
            <w:vAlign w:val="center"/>
          </w:tcPr>
          <w:p w14:paraId="15C38598" w14:textId="6338C5B9" w:rsidR="002C426D" w:rsidRPr="00CE4EDD" w:rsidRDefault="002C426D" w:rsidP="00CE4EDD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CE4EDD">
              <w:rPr>
                <w:rFonts w:ascii="Times New Roman" w:hAnsi="Times New Roman" w:cs="Times New Roman"/>
                <w:bCs/>
                <w:sz w:val="24"/>
                <w:szCs w:val="24"/>
              </w:rPr>
              <w:t>Nositelj</w:t>
            </w:r>
            <w:r w:rsidR="00A439B6" w:rsidRPr="00CE4ED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64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8E8C362" w14:textId="25F94A4F" w:rsidR="002C426D" w:rsidRPr="00C97610" w:rsidRDefault="00B2634C" w:rsidP="00C97610">
            <w:pPr>
              <w:shd w:val="clear" w:color="auto" w:fill="FFFFFF" w:themeFill="background1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610">
              <w:rPr>
                <w:rFonts w:ascii="Times New Roman" w:hAnsi="Times New Roman" w:cs="Times New Roman"/>
                <w:sz w:val="24"/>
                <w:szCs w:val="24"/>
              </w:rPr>
              <w:t>MZO</w:t>
            </w:r>
            <w:r w:rsidR="00E40852" w:rsidRPr="00C97610">
              <w:rPr>
                <w:rFonts w:ascii="Times New Roman" w:hAnsi="Times New Roman" w:cs="Times New Roman"/>
                <w:sz w:val="24"/>
                <w:szCs w:val="24"/>
              </w:rPr>
              <w:t>ZT</w:t>
            </w:r>
          </w:p>
        </w:tc>
      </w:tr>
      <w:tr w:rsidR="002C426D" w:rsidRPr="001268EF" w14:paraId="5C96B1B0" w14:textId="77777777" w:rsidTr="00CE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top w:val="single" w:sz="6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2F7B7F92" w14:textId="3315648D" w:rsidR="002C426D" w:rsidRPr="00CE4EDD" w:rsidRDefault="006219C9" w:rsidP="00CE4EDD">
            <w:pPr>
              <w:shd w:val="clear" w:color="auto" w:fill="FFFFFF" w:themeFill="background1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4E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Izvori financiranja:</w:t>
            </w:r>
          </w:p>
        </w:tc>
        <w:tc>
          <w:tcPr>
            <w:tcW w:w="8647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EB6BE3" w14:textId="6E63E087" w:rsidR="00B31929" w:rsidRPr="00C97610" w:rsidRDefault="00B31929" w:rsidP="00C97610">
            <w:pPr>
              <w:shd w:val="clear" w:color="auto" w:fill="FFFFFF" w:themeFill="background1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610">
              <w:rPr>
                <w:rFonts w:ascii="Times New Roman" w:eastAsia="Times New Roman" w:hAnsi="Times New Roman" w:cs="Times New Roman"/>
                <w:sz w:val="24"/>
                <w:szCs w:val="24"/>
              </w:rPr>
              <w:t>DP, A784013</w:t>
            </w:r>
            <w:r w:rsidRPr="00C976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Trgovanje emisijama stakleničkih plinova, izvor financiranja </w:t>
            </w:r>
            <w:r w:rsidR="00AE3CE0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Pr="00C97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3CE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C97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3CE0">
              <w:rPr>
                <w:rFonts w:ascii="Times New Roman" w:eastAsia="Times New Roman" w:hAnsi="Times New Roman" w:cs="Times New Roman"/>
                <w:sz w:val="24"/>
                <w:szCs w:val="24"/>
              </w:rPr>
              <w:t>Ostali prihodi za posebne namjene</w:t>
            </w:r>
            <w:r w:rsidRPr="00C97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929" w:rsidRPr="001268EF" w14:paraId="48F4E0E1" w14:textId="77777777" w:rsidTr="00CE4EDD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DB7884E" w14:textId="18168B09" w:rsidR="00B31929" w:rsidRPr="00CE4EDD" w:rsidRDefault="00B31929" w:rsidP="00CE4EDD">
            <w:pPr>
              <w:shd w:val="clear" w:color="auto" w:fill="FFFFFF" w:themeFill="background1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4E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Planirana sredstva za 2025.</w:t>
            </w:r>
          </w:p>
        </w:tc>
        <w:tc>
          <w:tcPr>
            <w:tcW w:w="8647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F5135F" w14:textId="33E0975C" w:rsidR="00B31929" w:rsidRPr="00C97610" w:rsidRDefault="00B31929" w:rsidP="00C97610">
            <w:pPr>
              <w:pStyle w:val="ListParagraph"/>
              <w:shd w:val="clear" w:color="auto" w:fill="FFFFFF" w:themeFill="background1"/>
              <w:spacing w:line="276" w:lineRule="auto"/>
              <w:ind w:left="3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7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55.000 EUR</w:t>
            </w:r>
          </w:p>
        </w:tc>
      </w:tr>
      <w:tr w:rsidR="00A50F73" w:rsidRPr="001268EF" w14:paraId="272F735C" w14:textId="77777777" w:rsidTr="00CE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AA60544" w14:textId="7E278026" w:rsidR="00A50F73" w:rsidRPr="00CE4EDD" w:rsidRDefault="00A50F73" w:rsidP="00CE4EDD">
            <w:pPr>
              <w:shd w:val="clear" w:color="auto" w:fill="FFFFFF" w:themeFill="background1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4E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Planirana sredstva za 2026.</w:t>
            </w:r>
          </w:p>
        </w:tc>
        <w:tc>
          <w:tcPr>
            <w:tcW w:w="8647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24DC97" w14:textId="17373958" w:rsidR="00A50F73" w:rsidRPr="00C97610" w:rsidRDefault="00A50F73" w:rsidP="00C97610">
            <w:pPr>
              <w:pStyle w:val="ListParagraph"/>
              <w:shd w:val="clear" w:color="auto" w:fill="FFFFFF" w:themeFill="background1"/>
              <w:spacing w:line="276" w:lineRule="auto"/>
              <w:ind w:left="3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7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55.000 EUR</w:t>
            </w:r>
          </w:p>
        </w:tc>
      </w:tr>
      <w:tr w:rsidR="00A50F73" w:rsidRPr="001268EF" w14:paraId="2DCFD7B7" w14:textId="77777777" w:rsidTr="00CE4EDD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6538D3A" w14:textId="073A0173" w:rsidR="00A50F73" w:rsidRPr="00CE4EDD" w:rsidRDefault="00A50F73" w:rsidP="00CE4EDD">
            <w:pPr>
              <w:shd w:val="clear" w:color="auto" w:fill="FFFFFF" w:themeFill="background1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4E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Planirana sredstva za 2027.</w:t>
            </w:r>
          </w:p>
        </w:tc>
        <w:tc>
          <w:tcPr>
            <w:tcW w:w="8647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5DC15D" w14:textId="738F427D" w:rsidR="00A50F73" w:rsidRPr="00C97610" w:rsidRDefault="00A50F73" w:rsidP="00C97610">
            <w:pPr>
              <w:pStyle w:val="ListParagraph"/>
              <w:shd w:val="clear" w:color="auto" w:fill="FFFFFF" w:themeFill="background1"/>
              <w:spacing w:line="276" w:lineRule="auto"/>
              <w:ind w:left="3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7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55.000 EUR</w:t>
            </w:r>
          </w:p>
        </w:tc>
      </w:tr>
      <w:tr w:rsidR="00A50F73" w:rsidRPr="001268EF" w14:paraId="59F0FC63" w14:textId="77777777" w:rsidTr="00CE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DA7927E" w14:textId="7A1C2C6D" w:rsidR="00A50F73" w:rsidRPr="00CE4EDD" w:rsidRDefault="00A50F73" w:rsidP="00CE4EDD">
            <w:pPr>
              <w:shd w:val="clear" w:color="auto" w:fill="FFFFFF" w:themeFill="background1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4E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Ukupni procijenjeni trošak provedbe mjere za razdoblje 2025. - 2027:</w:t>
            </w:r>
          </w:p>
        </w:tc>
        <w:tc>
          <w:tcPr>
            <w:tcW w:w="8647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ABCD56" w14:textId="25C61820" w:rsidR="00A50F73" w:rsidRPr="00C97610" w:rsidRDefault="00A50F73" w:rsidP="00C97610">
            <w:pPr>
              <w:pStyle w:val="ListParagraph"/>
              <w:shd w:val="clear" w:color="auto" w:fill="FFFFFF" w:themeFill="background1"/>
              <w:spacing w:line="276" w:lineRule="auto"/>
              <w:ind w:left="3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761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165.000 EUR</w:t>
            </w:r>
          </w:p>
        </w:tc>
      </w:tr>
    </w:tbl>
    <w:p w14:paraId="3B1EA9A2" w14:textId="77777777" w:rsidR="00602BCB" w:rsidRDefault="00602BCB" w:rsidP="00FC1BCF">
      <w:pPr>
        <w:pStyle w:val="Heading1"/>
        <w:jc w:val="both"/>
        <w:rPr>
          <w:color w:val="auto"/>
          <w:szCs w:val="24"/>
        </w:rPr>
      </w:pPr>
      <w:bookmarkStart w:id="31" w:name="_Toc91166724"/>
      <w:bookmarkStart w:id="32" w:name="_Toc102742696"/>
    </w:p>
    <w:p w14:paraId="36168B15" w14:textId="0C1274FC" w:rsidR="003A0126" w:rsidRPr="00100403" w:rsidRDefault="00222037" w:rsidP="00FC1BCF">
      <w:pPr>
        <w:pStyle w:val="Heading1"/>
        <w:jc w:val="both"/>
        <w:rPr>
          <w:color w:val="auto"/>
          <w:szCs w:val="24"/>
        </w:rPr>
      </w:pPr>
      <w:r w:rsidRPr="00FC1BCF">
        <w:rPr>
          <w:color w:val="auto"/>
          <w:szCs w:val="24"/>
        </w:rPr>
        <w:t>PRI</w:t>
      </w:r>
      <w:bookmarkEnd w:id="31"/>
      <w:r w:rsidR="00E3134D" w:rsidRPr="00FC1BCF">
        <w:rPr>
          <w:color w:val="auto"/>
          <w:szCs w:val="24"/>
        </w:rPr>
        <w:t>L</w:t>
      </w:r>
      <w:bookmarkEnd w:id="32"/>
      <w:r w:rsidR="003A0126">
        <w:rPr>
          <w:color w:val="auto"/>
          <w:szCs w:val="24"/>
        </w:rPr>
        <w:t>OZI</w:t>
      </w:r>
    </w:p>
    <w:p w14:paraId="772390CB" w14:textId="246583EE" w:rsidR="00B1653D" w:rsidRPr="00100403" w:rsidRDefault="003A0126" w:rsidP="003A0126">
      <w:pPr>
        <w:pStyle w:val="Heading1"/>
        <w:jc w:val="both"/>
        <w:rPr>
          <w:color w:val="auto"/>
          <w:szCs w:val="24"/>
        </w:rPr>
      </w:pPr>
      <w:r w:rsidRPr="00100403">
        <w:rPr>
          <w:color w:val="auto"/>
          <w:szCs w:val="24"/>
        </w:rPr>
        <w:t xml:space="preserve">PRILOG 1. </w:t>
      </w:r>
      <w:r w:rsidR="00222037" w:rsidRPr="00100403">
        <w:rPr>
          <w:color w:val="auto"/>
        </w:rPr>
        <w:t xml:space="preserve">Popis korištenih kratica </w:t>
      </w:r>
    </w:p>
    <w:p w14:paraId="2A76C3F8" w14:textId="074CC7E8" w:rsidR="00372B05" w:rsidRPr="00100403" w:rsidRDefault="00D15BC9" w:rsidP="00FC1BCF">
      <w:pPr>
        <w:pStyle w:val="normal-000013"/>
        <w:jc w:val="both"/>
      </w:pPr>
      <w:r w:rsidRPr="00100403">
        <w:t>DP</w:t>
      </w:r>
      <w:r w:rsidRPr="00100403">
        <w:tab/>
      </w:r>
      <w:r w:rsidRPr="00100403">
        <w:tab/>
      </w:r>
      <w:r w:rsidRPr="00100403">
        <w:tab/>
        <w:t xml:space="preserve">Državni proračun za </w:t>
      </w:r>
      <w:r w:rsidR="00523400" w:rsidRPr="00100403">
        <w:t>202</w:t>
      </w:r>
      <w:r w:rsidR="00E6032C" w:rsidRPr="00100403">
        <w:t>5</w:t>
      </w:r>
      <w:r w:rsidR="00523400" w:rsidRPr="00100403">
        <w:t>. godinu i projekcije za 202</w:t>
      </w:r>
      <w:r w:rsidR="00E6032C" w:rsidRPr="00100403">
        <w:t>6</w:t>
      </w:r>
      <w:r w:rsidR="00523400" w:rsidRPr="00100403">
        <w:t>. i 202</w:t>
      </w:r>
      <w:r w:rsidR="00E6032C" w:rsidRPr="00100403">
        <w:t>7</w:t>
      </w:r>
      <w:r w:rsidR="00523400" w:rsidRPr="00100403">
        <w:t>. godinu</w:t>
      </w:r>
    </w:p>
    <w:p w14:paraId="6F8AC5C0" w14:textId="77777777" w:rsidR="00573CF0" w:rsidRPr="00100403" w:rsidRDefault="00372B05" w:rsidP="00FC1B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403">
        <w:rPr>
          <w:rFonts w:ascii="Times New Roman" w:hAnsi="Times New Roman" w:cs="Times New Roman"/>
          <w:sz w:val="24"/>
          <w:szCs w:val="24"/>
        </w:rPr>
        <w:t>FŠDT</w:t>
      </w:r>
      <w:r w:rsidRPr="00100403">
        <w:rPr>
          <w:rFonts w:ascii="Times New Roman" w:hAnsi="Times New Roman" w:cs="Times New Roman"/>
          <w:sz w:val="24"/>
          <w:szCs w:val="24"/>
        </w:rPr>
        <w:tab/>
      </w:r>
      <w:r w:rsidRPr="00100403">
        <w:rPr>
          <w:rFonts w:ascii="Times New Roman" w:hAnsi="Times New Roman" w:cs="Times New Roman"/>
          <w:sz w:val="24"/>
          <w:szCs w:val="24"/>
        </w:rPr>
        <w:tab/>
      </w:r>
      <w:r w:rsidRPr="00100403">
        <w:rPr>
          <w:rFonts w:ascii="Times New Roman" w:hAnsi="Times New Roman" w:cs="Times New Roman"/>
          <w:sz w:val="24"/>
          <w:szCs w:val="24"/>
        </w:rPr>
        <w:tab/>
        <w:t>Fakultet šumarstva i drvne tehnologije Sveučilišta u Zagrebu</w:t>
      </w:r>
    </w:p>
    <w:p w14:paraId="669187B5" w14:textId="64EA0D50" w:rsidR="00372B05" w:rsidRPr="00100403" w:rsidRDefault="00573CF0" w:rsidP="00FC1B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403">
        <w:rPr>
          <w:rFonts w:ascii="Times New Roman" w:hAnsi="Times New Roman" w:cs="Times New Roman"/>
          <w:sz w:val="24"/>
          <w:szCs w:val="24"/>
        </w:rPr>
        <w:t>HAPIH</w:t>
      </w:r>
      <w:r w:rsidRPr="00100403">
        <w:rPr>
          <w:rFonts w:ascii="Times New Roman" w:hAnsi="Times New Roman" w:cs="Times New Roman"/>
          <w:sz w:val="24"/>
          <w:szCs w:val="24"/>
        </w:rPr>
        <w:tab/>
      </w:r>
      <w:r w:rsidRPr="00100403">
        <w:rPr>
          <w:rFonts w:ascii="Times New Roman" w:hAnsi="Times New Roman" w:cs="Times New Roman"/>
          <w:sz w:val="24"/>
          <w:szCs w:val="24"/>
        </w:rPr>
        <w:tab/>
      </w:r>
      <w:r w:rsidR="005223A0" w:rsidRPr="00100403">
        <w:rPr>
          <w:rFonts w:ascii="Times New Roman" w:hAnsi="Times New Roman" w:cs="Times New Roman"/>
          <w:sz w:val="24"/>
          <w:szCs w:val="24"/>
        </w:rPr>
        <w:t>Hrvatska agencija za poljoprivredu i hranu</w:t>
      </w:r>
      <w:r w:rsidR="00372B05" w:rsidRPr="00100403">
        <w:rPr>
          <w:rFonts w:ascii="Times New Roman" w:hAnsi="Times New Roman" w:cs="Times New Roman"/>
          <w:sz w:val="24"/>
          <w:szCs w:val="24"/>
        </w:rPr>
        <w:tab/>
      </w:r>
    </w:p>
    <w:p w14:paraId="21780EB3" w14:textId="77777777" w:rsidR="00372B05" w:rsidRPr="00100403" w:rsidRDefault="00372B05" w:rsidP="00FC1B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403">
        <w:rPr>
          <w:rFonts w:ascii="Times New Roman" w:hAnsi="Times New Roman" w:cs="Times New Roman"/>
          <w:sz w:val="24"/>
          <w:szCs w:val="24"/>
        </w:rPr>
        <w:t>HGK</w:t>
      </w:r>
      <w:r w:rsidRPr="00100403">
        <w:rPr>
          <w:rFonts w:ascii="Times New Roman" w:hAnsi="Times New Roman" w:cs="Times New Roman"/>
          <w:sz w:val="24"/>
          <w:szCs w:val="24"/>
        </w:rPr>
        <w:tab/>
      </w:r>
      <w:r w:rsidRPr="00100403">
        <w:rPr>
          <w:rFonts w:ascii="Times New Roman" w:hAnsi="Times New Roman" w:cs="Times New Roman"/>
          <w:sz w:val="24"/>
          <w:szCs w:val="24"/>
        </w:rPr>
        <w:tab/>
      </w:r>
      <w:r w:rsidRPr="00100403">
        <w:rPr>
          <w:rFonts w:ascii="Times New Roman" w:hAnsi="Times New Roman" w:cs="Times New Roman"/>
          <w:sz w:val="24"/>
          <w:szCs w:val="24"/>
        </w:rPr>
        <w:tab/>
        <w:t>Hrvatska gospodarska komora</w:t>
      </w:r>
    </w:p>
    <w:p w14:paraId="7333D71C" w14:textId="77777777" w:rsidR="00372B05" w:rsidRPr="00100403" w:rsidRDefault="00372B05" w:rsidP="00FC1B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403">
        <w:rPr>
          <w:rFonts w:ascii="Times New Roman" w:hAnsi="Times New Roman" w:cs="Times New Roman"/>
          <w:sz w:val="24"/>
          <w:szCs w:val="24"/>
        </w:rPr>
        <w:t>HŠ d.o.o.</w:t>
      </w:r>
      <w:r w:rsidRPr="00100403">
        <w:rPr>
          <w:rFonts w:ascii="Times New Roman" w:hAnsi="Times New Roman" w:cs="Times New Roman"/>
          <w:sz w:val="24"/>
          <w:szCs w:val="24"/>
        </w:rPr>
        <w:tab/>
      </w:r>
      <w:r w:rsidRPr="00100403">
        <w:rPr>
          <w:rFonts w:ascii="Times New Roman" w:hAnsi="Times New Roman" w:cs="Times New Roman"/>
          <w:sz w:val="24"/>
          <w:szCs w:val="24"/>
        </w:rPr>
        <w:tab/>
        <w:t>Hrvatske šume društvo s ograničenom odgovornošću</w:t>
      </w:r>
    </w:p>
    <w:p w14:paraId="15EB8B0C" w14:textId="1A10029E" w:rsidR="002928E0" w:rsidRPr="00100403" w:rsidRDefault="002928E0" w:rsidP="00FC1B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403">
        <w:rPr>
          <w:rFonts w:ascii="Times New Roman" w:hAnsi="Times New Roman" w:cs="Times New Roman"/>
          <w:sz w:val="24"/>
          <w:szCs w:val="24"/>
        </w:rPr>
        <w:t>MPŠR</w:t>
      </w:r>
      <w:r w:rsidRPr="00100403">
        <w:rPr>
          <w:rFonts w:ascii="Times New Roman" w:hAnsi="Times New Roman" w:cs="Times New Roman"/>
          <w:sz w:val="24"/>
          <w:szCs w:val="24"/>
        </w:rPr>
        <w:tab/>
      </w:r>
      <w:r w:rsidRPr="00100403">
        <w:rPr>
          <w:rFonts w:ascii="Times New Roman" w:hAnsi="Times New Roman" w:cs="Times New Roman"/>
          <w:sz w:val="24"/>
          <w:szCs w:val="24"/>
        </w:rPr>
        <w:tab/>
      </w:r>
      <w:r w:rsidRPr="00100403">
        <w:rPr>
          <w:rFonts w:ascii="Times New Roman" w:hAnsi="Times New Roman" w:cs="Times New Roman"/>
          <w:sz w:val="24"/>
          <w:szCs w:val="24"/>
        </w:rPr>
        <w:tab/>
        <w:t>Ministarstvo poljoprivrede, šumarstva i ribarstva</w:t>
      </w:r>
    </w:p>
    <w:p w14:paraId="40383D2A" w14:textId="560B98A3" w:rsidR="00372B05" w:rsidRDefault="00D616F1" w:rsidP="00FC1B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403">
        <w:rPr>
          <w:rFonts w:ascii="Times New Roman" w:hAnsi="Times New Roman" w:cs="Times New Roman"/>
          <w:sz w:val="24"/>
          <w:szCs w:val="24"/>
        </w:rPr>
        <w:t>MZOZT</w:t>
      </w:r>
      <w:r w:rsidR="00372B05" w:rsidRPr="00100403">
        <w:rPr>
          <w:rFonts w:ascii="Times New Roman" w:hAnsi="Times New Roman" w:cs="Times New Roman"/>
          <w:sz w:val="24"/>
          <w:szCs w:val="24"/>
        </w:rPr>
        <w:tab/>
      </w:r>
      <w:r w:rsidR="00372B05" w:rsidRPr="00100403">
        <w:rPr>
          <w:rFonts w:ascii="Times New Roman" w:hAnsi="Times New Roman" w:cs="Times New Roman"/>
          <w:sz w:val="24"/>
          <w:szCs w:val="24"/>
        </w:rPr>
        <w:tab/>
        <w:t xml:space="preserve">Ministarstvo </w:t>
      </w:r>
      <w:r w:rsidRPr="00100403">
        <w:rPr>
          <w:rFonts w:ascii="Times New Roman" w:hAnsi="Times New Roman" w:cs="Times New Roman"/>
          <w:sz w:val="24"/>
          <w:szCs w:val="24"/>
        </w:rPr>
        <w:t>zaštite okoliša i zelene tranzicije</w:t>
      </w:r>
    </w:p>
    <w:p w14:paraId="366F5733" w14:textId="5ADFA088" w:rsidR="00BA2435" w:rsidRDefault="00BA2435" w:rsidP="00FC1B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Hrvatska banka za obnovu i razvitak</w:t>
      </w:r>
    </w:p>
    <w:p w14:paraId="295912F5" w14:textId="5E8F6F27" w:rsidR="00391001" w:rsidRDefault="00391001" w:rsidP="00FC1B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Nije primjenjivo</w:t>
      </w:r>
    </w:p>
    <w:p w14:paraId="2E980F96" w14:textId="4D6821FB" w:rsidR="00391001" w:rsidRPr="00100403" w:rsidRDefault="00391001" w:rsidP="00FC1B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Reformska mjera</w:t>
      </w:r>
    </w:p>
    <w:p w14:paraId="6BFBD8B1" w14:textId="3F25645B" w:rsidR="00AA7444" w:rsidRPr="00100403" w:rsidRDefault="00AA7444" w:rsidP="00FC1B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403">
        <w:rPr>
          <w:rFonts w:ascii="Times New Roman" w:hAnsi="Times New Roman" w:cs="Times New Roman"/>
          <w:sz w:val="24"/>
          <w:szCs w:val="24"/>
        </w:rPr>
        <w:t>RH</w:t>
      </w:r>
      <w:r w:rsidRPr="00100403">
        <w:rPr>
          <w:rFonts w:ascii="Times New Roman" w:hAnsi="Times New Roman" w:cs="Times New Roman"/>
          <w:sz w:val="24"/>
          <w:szCs w:val="24"/>
        </w:rPr>
        <w:tab/>
      </w:r>
      <w:r w:rsidRPr="00100403">
        <w:rPr>
          <w:rFonts w:ascii="Times New Roman" w:hAnsi="Times New Roman" w:cs="Times New Roman"/>
          <w:sz w:val="24"/>
          <w:szCs w:val="24"/>
        </w:rPr>
        <w:tab/>
      </w:r>
      <w:r w:rsidRPr="00100403">
        <w:rPr>
          <w:rFonts w:ascii="Times New Roman" w:hAnsi="Times New Roman" w:cs="Times New Roman"/>
          <w:sz w:val="24"/>
          <w:szCs w:val="24"/>
        </w:rPr>
        <w:tab/>
        <w:t>Republika Hrvatska</w:t>
      </w:r>
    </w:p>
    <w:p w14:paraId="462809A4" w14:textId="26CC419B" w:rsidR="00C32EB9" w:rsidRPr="00100403" w:rsidRDefault="00C32EB9" w:rsidP="00FC1B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403">
        <w:rPr>
          <w:rFonts w:ascii="Times New Roman" w:hAnsi="Times New Roman" w:cs="Times New Roman"/>
          <w:sz w:val="24"/>
          <w:szCs w:val="24"/>
        </w:rPr>
        <w:t>R/I</w:t>
      </w:r>
      <w:r w:rsidRPr="00100403">
        <w:rPr>
          <w:rFonts w:ascii="Times New Roman" w:hAnsi="Times New Roman" w:cs="Times New Roman"/>
          <w:sz w:val="24"/>
          <w:szCs w:val="24"/>
        </w:rPr>
        <w:tab/>
      </w:r>
      <w:r w:rsidRPr="00100403">
        <w:rPr>
          <w:rFonts w:ascii="Times New Roman" w:hAnsi="Times New Roman" w:cs="Times New Roman"/>
          <w:sz w:val="24"/>
          <w:szCs w:val="24"/>
        </w:rPr>
        <w:tab/>
      </w:r>
      <w:r w:rsidRPr="00100403">
        <w:rPr>
          <w:rFonts w:ascii="Times New Roman" w:hAnsi="Times New Roman" w:cs="Times New Roman"/>
          <w:sz w:val="24"/>
          <w:szCs w:val="24"/>
        </w:rPr>
        <w:tab/>
      </w:r>
      <w:r w:rsidR="005801E5" w:rsidRPr="00100403">
        <w:rPr>
          <w:rFonts w:ascii="Times New Roman" w:hAnsi="Times New Roman" w:cs="Times New Roman"/>
          <w:sz w:val="24"/>
          <w:szCs w:val="24"/>
        </w:rPr>
        <w:t>R</w:t>
      </w:r>
      <w:r w:rsidR="002D77AE" w:rsidRPr="00100403">
        <w:rPr>
          <w:rFonts w:ascii="Times New Roman" w:hAnsi="Times New Roman" w:cs="Times New Roman"/>
          <w:sz w:val="24"/>
          <w:szCs w:val="24"/>
        </w:rPr>
        <w:t>eformska mjera/investicijska mjera</w:t>
      </w:r>
    </w:p>
    <w:p w14:paraId="12EF8B43" w14:textId="185A6D76" w:rsidR="006A47C1" w:rsidRPr="00100403" w:rsidRDefault="00372B05" w:rsidP="00FC1B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403">
        <w:rPr>
          <w:rFonts w:ascii="Times New Roman" w:hAnsi="Times New Roman" w:cs="Times New Roman"/>
          <w:sz w:val="24"/>
          <w:szCs w:val="24"/>
        </w:rPr>
        <w:t>SP ZPP</w:t>
      </w:r>
      <w:r w:rsidRPr="00100403">
        <w:rPr>
          <w:rFonts w:ascii="Times New Roman" w:hAnsi="Times New Roman" w:cs="Times New Roman"/>
          <w:sz w:val="24"/>
          <w:szCs w:val="24"/>
        </w:rPr>
        <w:tab/>
      </w:r>
      <w:r w:rsidR="00141BE2" w:rsidRPr="00100403">
        <w:rPr>
          <w:rFonts w:ascii="Times New Roman" w:hAnsi="Times New Roman" w:cs="Times New Roman"/>
          <w:sz w:val="24"/>
          <w:szCs w:val="24"/>
        </w:rPr>
        <w:tab/>
      </w:r>
      <w:r w:rsidRPr="00100403">
        <w:rPr>
          <w:rFonts w:ascii="Times New Roman" w:hAnsi="Times New Roman" w:cs="Times New Roman"/>
          <w:sz w:val="24"/>
          <w:szCs w:val="24"/>
        </w:rPr>
        <w:t>Strateški plan Zajedničke poljoprivredne politike 2023.</w:t>
      </w:r>
      <w:r w:rsidR="006B7097" w:rsidRPr="00100403">
        <w:rPr>
          <w:rFonts w:ascii="Times New Roman" w:hAnsi="Times New Roman" w:cs="Times New Roman"/>
          <w:sz w:val="24"/>
          <w:szCs w:val="24"/>
        </w:rPr>
        <w:t xml:space="preserve"> </w:t>
      </w:r>
      <w:r w:rsidR="000E1832" w:rsidRPr="00100403">
        <w:rPr>
          <w:rFonts w:ascii="Times New Roman" w:hAnsi="Times New Roman" w:cs="Times New Roman"/>
          <w:sz w:val="24"/>
          <w:szCs w:val="24"/>
        </w:rPr>
        <w:t>-</w:t>
      </w:r>
      <w:r w:rsidR="006B7097" w:rsidRPr="00100403">
        <w:rPr>
          <w:rFonts w:ascii="Times New Roman" w:hAnsi="Times New Roman" w:cs="Times New Roman"/>
          <w:sz w:val="24"/>
          <w:szCs w:val="24"/>
        </w:rPr>
        <w:t xml:space="preserve"> 2</w:t>
      </w:r>
      <w:r w:rsidR="00FB3D2D" w:rsidRPr="00100403">
        <w:rPr>
          <w:rFonts w:ascii="Times New Roman" w:hAnsi="Times New Roman" w:cs="Times New Roman"/>
          <w:sz w:val="24"/>
          <w:szCs w:val="24"/>
        </w:rPr>
        <w:t>027.</w:t>
      </w:r>
    </w:p>
    <w:p w14:paraId="41F0F016" w14:textId="6CCC2C7F" w:rsidR="00902F4F" w:rsidRPr="00100403" w:rsidRDefault="00902F4F" w:rsidP="00902F4F">
      <w:pPr>
        <w:spacing w:after="0" w:line="276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100403">
        <w:rPr>
          <w:rFonts w:ascii="Times New Roman" w:hAnsi="Times New Roman" w:cs="Times New Roman"/>
          <w:sz w:val="24"/>
          <w:szCs w:val="24"/>
        </w:rPr>
        <w:t>Uredba (EU) 2023/1115</w:t>
      </w:r>
      <w:r w:rsidRPr="00100403">
        <w:rPr>
          <w:rFonts w:ascii="Times New Roman" w:hAnsi="Times New Roman" w:cs="Times New Roman"/>
          <w:sz w:val="24"/>
          <w:szCs w:val="24"/>
        </w:rPr>
        <w:tab/>
        <w:t xml:space="preserve">Uredba (EU) 2023/1115 Europskog parlamenta i Vijeća od 31. svibnja 2023. o stavljanju na raspolaganje na tržištu Unije i izvozu iz Unije određene robe i određenih proizvoda povezanih s deforestacijom i degradacijom šuma te o stavljanju izvan snage Uredbe (EU) br. 995/2010 </w:t>
      </w:r>
    </w:p>
    <w:p w14:paraId="74630E57" w14:textId="376827DD" w:rsidR="00FB3D2D" w:rsidRPr="00100403" w:rsidRDefault="00FB3D2D" w:rsidP="00FC1BCF">
      <w:pPr>
        <w:pStyle w:val="normal-000021"/>
        <w:spacing w:line="276" w:lineRule="auto"/>
        <w:jc w:val="both"/>
      </w:pPr>
    </w:p>
    <w:p w14:paraId="1EE0D48E" w14:textId="77777777" w:rsidR="00796F04" w:rsidRPr="00FC1BCF" w:rsidRDefault="00796F04" w:rsidP="00FC1BCF">
      <w:pPr>
        <w:pStyle w:val="normal-000021"/>
        <w:spacing w:line="276" w:lineRule="auto"/>
        <w:jc w:val="both"/>
        <w:sectPr w:rsidR="00796F04" w:rsidRPr="00FC1BCF" w:rsidSect="00FF5C49">
          <w:footerReference w:type="default" r:id="rId15"/>
          <w:footerReference w:type="first" r:id="rId16"/>
          <w:pgSz w:w="11906" w:h="16838" w:code="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14:paraId="5C85F8EF" w14:textId="564AC625" w:rsidR="0079151F" w:rsidRDefault="00796F04" w:rsidP="00602BCB">
      <w:pPr>
        <w:pStyle w:val="Heading1"/>
        <w:ind w:left="1276" w:hanging="1276"/>
        <w:jc w:val="both"/>
        <w:rPr>
          <w:color w:val="auto"/>
          <w:szCs w:val="24"/>
        </w:rPr>
      </w:pPr>
      <w:r w:rsidRPr="00FC1BCF">
        <w:rPr>
          <w:color w:val="auto"/>
          <w:szCs w:val="24"/>
        </w:rPr>
        <w:t xml:space="preserve">PRILOG </w:t>
      </w:r>
      <w:r w:rsidR="003A0126">
        <w:rPr>
          <w:color w:val="auto"/>
          <w:szCs w:val="24"/>
        </w:rPr>
        <w:t>2</w:t>
      </w:r>
      <w:r w:rsidRPr="00FC1BCF">
        <w:rPr>
          <w:color w:val="auto"/>
          <w:szCs w:val="24"/>
        </w:rPr>
        <w:t xml:space="preserve">. </w:t>
      </w:r>
      <w:bookmarkStart w:id="33" w:name="_Hlk189745291"/>
      <w:r w:rsidRPr="00FC1BCF">
        <w:rPr>
          <w:color w:val="auto"/>
          <w:szCs w:val="24"/>
        </w:rPr>
        <w:t xml:space="preserve">Tabelarni prikaz </w:t>
      </w:r>
      <w:r w:rsidR="00CF79A0" w:rsidRPr="00CF79A0">
        <w:rPr>
          <w:color w:val="auto"/>
          <w:szCs w:val="24"/>
        </w:rPr>
        <w:t>Akcijsk</w:t>
      </w:r>
      <w:r w:rsidR="00CF79A0">
        <w:rPr>
          <w:color w:val="auto"/>
          <w:szCs w:val="24"/>
        </w:rPr>
        <w:t>og</w:t>
      </w:r>
      <w:r w:rsidR="00CF79A0" w:rsidRPr="00CF79A0">
        <w:rPr>
          <w:color w:val="auto"/>
          <w:szCs w:val="24"/>
        </w:rPr>
        <w:t xml:space="preserve"> plan</w:t>
      </w:r>
      <w:r w:rsidR="00CF79A0">
        <w:rPr>
          <w:color w:val="auto"/>
          <w:szCs w:val="24"/>
        </w:rPr>
        <w:t>a</w:t>
      </w:r>
      <w:r w:rsidR="00CF79A0" w:rsidRPr="00CF79A0">
        <w:rPr>
          <w:color w:val="auto"/>
          <w:szCs w:val="24"/>
        </w:rPr>
        <w:t xml:space="preserve"> </w:t>
      </w:r>
      <w:r w:rsidR="0046672E">
        <w:rPr>
          <w:color w:val="auto"/>
          <w:szCs w:val="24"/>
        </w:rPr>
        <w:t>za provedbu</w:t>
      </w:r>
      <w:r w:rsidR="00CF79A0" w:rsidRPr="00CF79A0">
        <w:rPr>
          <w:color w:val="auto"/>
          <w:szCs w:val="24"/>
        </w:rPr>
        <w:t xml:space="preserve"> </w:t>
      </w:r>
      <w:r w:rsidR="00CF79A0">
        <w:rPr>
          <w:color w:val="auto"/>
          <w:szCs w:val="24"/>
        </w:rPr>
        <w:t>Na</w:t>
      </w:r>
      <w:r w:rsidR="00CF79A0" w:rsidRPr="00CF79A0">
        <w:rPr>
          <w:color w:val="auto"/>
          <w:szCs w:val="24"/>
        </w:rPr>
        <w:t>cionalnog plana razvoja</w:t>
      </w:r>
      <w:r w:rsidR="00CF79A0">
        <w:rPr>
          <w:color w:val="auto"/>
          <w:szCs w:val="24"/>
        </w:rPr>
        <w:t xml:space="preserve"> </w:t>
      </w:r>
      <w:r w:rsidR="00CF79A0" w:rsidRPr="00CF79A0">
        <w:rPr>
          <w:color w:val="auto"/>
          <w:szCs w:val="24"/>
        </w:rPr>
        <w:t xml:space="preserve">prerade drva i proizvodnje namještaja </w:t>
      </w:r>
      <w:r w:rsidR="00CF79A0">
        <w:rPr>
          <w:color w:val="auto"/>
          <w:szCs w:val="24"/>
        </w:rPr>
        <w:t>R</w:t>
      </w:r>
      <w:r w:rsidR="00CF79A0" w:rsidRPr="00CF79A0">
        <w:rPr>
          <w:color w:val="auto"/>
          <w:szCs w:val="24"/>
        </w:rPr>
        <w:t xml:space="preserve">epublike </w:t>
      </w:r>
      <w:r w:rsidR="00CF79A0">
        <w:rPr>
          <w:color w:val="auto"/>
          <w:szCs w:val="24"/>
        </w:rPr>
        <w:t>Hr</w:t>
      </w:r>
      <w:r w:rsidR="00CF79A0" w:rsidRPr="00CF79A0">
        <w:rPr>
          <w:color w:val="auto"/>
          <w:szCs w:val="24"/>
        </w:rPr>
        <w:t>vatske</w:t>
      </w:r>
      <w:r w:rsidR="00CF79A0">
        <w:rPr>
          <w:color w:val="auto"/>
          <w:szCs w:val="24"/>
        </w:rPr>
        <w:t xml:space="preserve"> </w:t>
      </w:r>
      <w:r w:rsidR="00CF79A0" w:rsidRPr="00CF79A0">
        <w:rPr>
          <w:color w:val="auto"/>
          <w:szCs w:val="24"/>
        </w:rPr>
        <w:t xml:space="preserve">za razdoblje od </w:t>
      </w:r>
      <w:r w:rsidR="00844B0D">
        <w:rPr>
          <w:color w:val="auto"/>
          <w:szCs w:val="24"/>
        </w:rPr>
        <w:t xml:space="preserve">2023. do 2030. godine, za razdoblje od </w:t>
      </w:r>
      <w:r w:rsidR="00CF79A0" w:rsidRPr="00CF79A0">
        <w:rPr>
          <w:color w:val="auto"/>
          <w:szCs w:val="24"/>
        </w:rPr>
        <w:t>2025. do 2027.</w:t>
      </w:r>
      <w:bookmarkEnd w:id="33"/>
      <w:r w:rsidR="00844B0D">
        <w:rPr>
          <w:color w:val="auto"/>
          <w:szCs w:val="24"/>
        </w:rPr>
        <w:t xml:space="preserve"> godine</w:t>
      </w:r>
    </w:p>
    <w:p w14:paraId="6D9F4154" w14:textId="24FFF474" w:rsidR="00FE00AD" w:rsidRDefault="005341B7">
      <w:pPr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5341B7">
        <w:rPr>
          <w:noProof/>
          <w:szCs w:val="24"/>
        </w:rPr>
        <w:drawing>
          <wp:inline distT="0" distB="0" distL="0" distR="0" wp14:anchorId="0E444BE2" wp14:editId="65B21DA9">
            <wp:extent cx="8892540" cy="4825365"/>
            <wp:effectExtent l="0" t="0" r="3810" b="0"/>
            <wp:docPr id="14654337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82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00AD">
        <w:rPr>
          <w:szCs w:val="24"/>
        </w:rPr>
        <w:br w:type="page"/>
      </w:r>
    </w:p>
    <w:p w14:paraId="257F8802" w14:textId="766DABEA" w:rsidR="00FE00AD" w:rsidRDefault="005341B7" w:rsidP="00602BCB">
      <w:pPr>
        <w:pStyle w:val="Heading1"/>
        <w:ind w:left="1276" w:hanging="1276"/>
        <w:jc w:val="both"/>
        <w:rPr>
          <w:color w:val="auto"/>
          <w:szCs w:val="24"/>
        </w:rPr>
      </w:pPr>
      <w:r w:rsidRPr="005341B7">
        <w:rPr>
          <w:noProof/>
          <w:color w:val="auto"/>
          <w:szCs w:val="24"/>
        </w:rPr>
        <w:drawing>
          <wp:inline distT="0" distB="0" distL="0" distR="0" wp14:anchorId="26095710" wp14:editId="505B7C44">
            <wp:extent cx="8892540" cy="4650740"/>
            <wp:effectExtent l="0" t="0" r="3810" b="0"/>
            <wp:docPr id="15416059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65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FD4DB" w14:textId="77777777" w:rsidR="00FE00AD" w:rsidRDefault="00FE00AD">
      <w:pPr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szCs w:val="24"/>
        </w:rPr>
        <w:br w:type="page"/>
      </w:r>
    </w:p>
    <w:p w14:paraId="186B8012" w14:textId="7519D78B" w:rsidR="00FE00AD" w:rsidRPr="00602BCB" w:rsidRDefault="00772F5C" w:rsidP="00602BCB">
      <w:pPr>
        <w:pStyle w:val="Heading1"/>
        <w:ind w:left="1276" w:hanging="1276"/>
        <w:jc w:val="both"/>
        <w:rPr>
          <w:color w:val="auto"/>
          <w:szCs w:val="24"/>
        </w:rPr>
      </w:pPr>
      <w:r w:rsidRPr="00772F5C">
        <w:rPr>
          <w:noProof/>
          <w:color w:val="auto"/>
          <w:szCs w:val="24"/>
        </w:rPr>
        <w:drawing>
          <wp:inline distT="0" distB="0" distL="0" distR="0" wp14:anchorId="67E1996E" wp14:editId="6D245359">
            <wp:extent cx="8892540" cy="4322445"/>
            <wp:effectExtent l="0" t="0" r="3810" b="1905"/>
            <wp:docPr id="136172850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32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0AD" w:rsidRPr="00602BCB" w:rsidSect="009F1F20">
      <w:pgSz w:w="16838" w:h="11906" w:orient="landscape" w:code="9"/>
      <w:pgMar w:top="993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3365E" w14:textId="77777777" w:rsidR="00D66B9D" w:rsidRDefault="00D66B9D" w:rsidP="00971BD0">
      <w:pPr>
        <w:spacing w:after="0" w:line="240" w:lineRule="auto"/>
      </w:pPr>
      <w:r>
        <w:separator/>
      </w:r>
    </w:p>
  </w:endnote>
  <w:endnote w:type="continuationSeparator" w:id="0">
    <w:p w14:paraId="5D77A08D" w14:textId="77777777" w:rsidR="00D66B9D" w:rsidRDefault="00D66B9D" w:rsidP="0097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888BD" w14:textId="77777777" w:rsidR="009021C2" w:rsidRPr="00CA1C80" w:rsidRDefault="009021C2" w:rsidP="0083207C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CA1C80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62F98" w14:textId="42611B9D" w:rsidR="00A87715" w:rsidRPr="0022791D" w:rsidRDefault="00A87715" w:rsidP="00283D4E">
    <w:pPr>
      <w:pStyle w:val="Footer"/>
      <w:jc w:val="right"/>
      <w:rPr>
        <w:rFonts w:ascii="Times New Roman" w:hAnsi="Times New Roman" w:cs="Times New Roman"/>
        <w:sz w:val="20"/>
      </w:rPr>
    </w:pPr>
    <w:r w:rsidRPr="0022791D">
      <w:rPr>
        <w:rFonts w:ascii="Times New Roman" w:hAnsi="Times New Roman" w:cs="Times New Roman"/>
        <w:sz w:val="20"/>
      </w:rPr>
      <w:t xml:space="preserve">Stranica </w:t>
    </w:r>
    <w:r w:rsidRPr="0022791D">
      <w:rPr>
        <w:rFonts w:ascii="Times New Roman" w:hAnsi="Times New Roman" w:cs="Times New Roman"/>
        <w:sz w:val="20"/>
      </w:rPr>
      <w:fldChar w:fldCharType="begin"/>
    </w:r>
    <w:r w:rsidRPr="0022791D">
      <w:rPr>
        <w:rFonts w:ascii="Times New Roman" w:hAnsi="Times New Roman" w:cs="Times New Roman"/>
        <w:sz w:val="20"/>
      </w:rPr>
      <w:instrText>PAGE  \* Arabic  \* MERGEFORMAT</w:instrText>
    </w:r>
    <w:r w:rsidRPr="0022791D">
      <w:rPr>
        <w:rFonts w:ascii="Times New Roman" w:hAnsi="Times New Roman" w:cs="Times New Roman"/>
        <w:sz w:val="20"/>
      </w:rPr>
      <w:fldChar w:fldCharType="separate"/>
    </w:r>
    <w:r w:rsidR="006C3030" w:rsidRPr="0022791D">
      <w:rPr>
        <w:rFonts w:ascii="Times New Roman" w:hAnsi="Times New Roman" w:cs="Times New Roman"/>
        <w:noProof/>
        <w:sz w:val="20"/>
      </w:rPr>
      <w:t>13</w:t>
    </w:r>
    <w:r w:rsidRPr="0022791D">
      <w:rPr>
        <w:rFonts w:ascii="Times New Roman" w:hAnsi="Times New Roman" w:cs="Times New Roman"/>
        <w:sz w:val="20"/>
      </w:rPr>
      <w:fldChar w:fldCharType="end"/>
    </w:r>
    <w:r w:rsidRPr="0022791D">
      <w:rPr>
        <w:rFonts w:ascii="Times New Roman" w:hAnsi="Times New Roman" w:cs="Times New Roman"/>
        <w:sz w:val="20"/>
      </w:rPr>
      <w:t xml:space="preserve"> od </w:t>
    </w:r>
    <w:r w:rsidR="00640E03">
      <w:rPr>
        <w:rFonts w:ascii="Times New Roman" w:hAnsi="Times New Roman" w:cs="Times New Roman"/>
        <w:sz w:val="20"/>
      </w:rPr>
      <w:t>1</w:t>
    </w:r>
    <w:r w:rsidR="00FE00AD">
      <w:rPr>
        <w:rFonts w:ascii="Times New Roman" w:hAnsi="Times New Roman" w:cs="Times New Roman"/>
        <w:sz w:val="20"/>
      </w:rPr>
      <w:t>6</w:t>
    </w:r>
  </w:p>
  <w:p w14:paraId="5C972B3A" w14:textId="77777777" w:rsidR="00A87715" w:rsidRDefault="00A8771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31A8E" w14:textId="3F082607" w:rsidR="00FF5C49" w:rsidRPr="0022791D" w:rsidRDefault="00FF5C49" w:rsidP="00FF5C49">
    <w:pPr>
      <w:pStyle w:val="Footer"/>
      <w:jc w:val="right"/>
      <w:rPr>
        <w:rFonts w:ascii="Times New Roman" w:hAnsi="Times New Roman" w:cs="Times New Roman"/>
        <w:sz w:val="20"/>
      </w:rPr>
    </w:pPr>
    <w:r w:rsidRPr="0022791D">
      <w:rPr>
        <w:rFonts w:ascii="Times New Roman" w:hAnsi="Times New Roman" w:cs="Times New Roman"/>
        <w:sz w:val="20"/>
      </w:rPr>
      <w:t xml:space="preserve">Stranica </w:t>
    </w:r>
    <w:r w:rsidRPr="0022791D">
      <w:rPr>
        <w:rFonts w:ascii="Times New Roman" w:hAnsi="Times New Roman" w:cs="Times New Roman"/>
        <w:sz w:val="20"/>
      </w:rPr>
      <w:fldChar w:fldCharType="begin"/>
    </w:r>
    <w:r w:rsidRPr="0022791D">
      <w:rPr>
        <w:rFonts w:ascii="Times New Roman" w:hAnsi="Times New Roman" w:cs="Times New Roman"/>
        <w:sz w:val="20"/>
      </w:rPr>
      <w:instrText>PAGE  \* Arabic  \* MERGEFORMAT</w:instrText>
    </w:r>
    <w:r w:rsidRPr="0022791D">
      <w:rPr>
        <w:rFonts w:ascii="Times New Roman" w:hAnsi="Times New Roman" w:cs="Times New Roman"/>
        <w:sz w:val="20"/>
      </w:rPr>
      <w:fldChar w:fldCharType="separate"/>
    </w:r>
    <w:r>
      <w:rPr>
        <w:sz w:val="20"/>
      </w:rPr>
      <w:t>16</w:t>
    </w:r>
    <w:r w:rsidRPr="0022791D">
      <w:rPr>
        <w:rFonts w:ascii="Times New Roman" w:hAnsi="Times New Roman" w:cs="Times New Roman"/>
        <w:sz w:val="20"/>
      </w:rPr>
      <w:fldChar w:fldCharType="end"/>
    </w:r>
    <w:r w:rsidRPr="0022791D">
      <w:rPr>
        <w:rFonts w:ascii="Times New Roman" w:hAnsi="Times New Roman" w:cs="Times New Roman"/>
        <w:sz w:val="20"/>
      </w:rPr>
      <w:t xml:space="preserve"> od </w:t>
    </w:r>
    <w:r w:rsidR="00640E03">
      <w:rPr>
        <w:rFonts w:ascii="Times New Roman" w:hAnsi="Times New Roman" w:cs="Times New Roman"/>
        <w:sz w:val="20"/>
      </w:rPr>
      <w:t>1</w:t>
    </w:r>
    <w:r w:rsidR="00FE00AD">
      <w:rPr>
        <w:rFonts w:ascii="Times New Roman" w:hAnsi="Times New Roman" w:cs="Times New Roman"/>
        <w:sz w:val="20"/>
      </w:rPr>
      <w:t>6</w:t>
    </w:r>
  </w:p>
  <w:p w14:paraId="43FD619A" w14:textId="77777777" w:rsidR="00A87715" w:rsidRDefault="00A87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9F1A7" w14:textId="77777777" w:rsidR="00D66B9D" w:rsidRDefault="00D66B9D" w:rsidP="00971BD0">
      <w:pPr>
        <w:spacing w:after="0" w:line="240" w:lineRule="auto"/>
      </w:pPr>
      <w:r>
        <w:separator/>
      </w:r>
    </w:p>
  </w:footnote>
  <w:footnote w:type="continuationSeparator" w:id="0">
    <w:p w14:paraId="24990A1D" w14:textId="77777777" w:rsidR="00D66B9D" w:rsidRDefault="00D66B9D" w:rsidP="00971BD0">
      <w:pPr>
        <w:spacing w:after="0" w:line="240" w:lineRule="auto"/>
      </w:pPr>
      <w:r>
        <w:continuationSeparator/>
      </w:r>
    </w:p>
  </w:footnote>
  <w:footnote w:id="1">
    <w:p w14:paraId="53788650" w14:textId="15C796C6" w:rsidR="00EA3909" w:rsidRPr="00EA3909" w:rsidRDefault="00EA3909" w:rsidP="00EA3909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EA3909">
        <w:rPr>
          <w:rFonts w:ascii="Times New Roman" w:hAnsi="Times New Roman" w:cs="Times New Roman"/>
        </w:rPr>
        <w:t xml:space="preserve">Početna vrijednost pokazatelja ishoda OI.02.4.33 Vrijednost ukupnog godišnjeg prihoda djelatnosti prerade drva i proizvodnje namještaja prikazana u Tablici 7-1 – Posebni ciljevi Nacionalnog plana i ključni pokazatelji ishoda (str. 17 od 46) akta Nacionalni plan razvoja prerade drva i proizvodnje namještaja Republike Hrvatske za razdoblje od 2023. do 2030. godine umjesto 1 857 588,43  EUR treba biti 1.857.588.430 EUR.  </w:t>
      </w:r>
    </w:p>
  </w:footnote>
  <w:footnote w:id="2">
    <w:p w14:paraId="58C7DBCA" w14:textId="23BB04CC" w:rsidR="00A8051F" w:rsidRDefault="00A8051F" w:rsidP="002E12C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2E12C8" w:rsidRPr="002E12C8">
        <w:rPr>
          <w:rFonts w:ascii="Times New Roman" w:hAnsi="Times New Roman" w:cs="Times New Roman"/>
        </w:rPr>
        <w:t>Početna vrijednost pokazatelja ishoda OI.02.4.36 Bruto dodana vrijednost djelatnosti prerade drva i proizvodnje namještaja prikazana u Tablici 7-1 – Posebni ciljevi Nacionalnog plana i ključni pokazatelji ishoda (str. 19 od 46) akta Nacionalni plan razvoja prerade drva i proizvodnje namještaja Republike Hrvatske za razdoblje od 2023. do 2030. godine umjesto 6 088 393,39 EUR treba biti 346.000.000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FE6"/>
    <w:multiLevelType w:val="hybridMultilevel"/>
    <w:tmpl w:val="602AA114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05D6686"/>
    <w:multiLevelType w:val="hybridMultilevel"/>
    <w:tmpl w:val="CA1C33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7587F"/>
    <w:multiLevelType w:val="hybridMultilevel"/>
    <w:tmpl w:val="84B473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C6BDA"/>
    <w:multiLevelType w:val="hybridMultilevel"/>
    <w:tmpl w:val="5C105F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E19FE"/>
    <w:multiLevelType w:val="hybridMultilevel"/>
    <w:tmpl w:val="F4D2C8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34E26"/>
    <w:multiLevelType w:val="hybridMultilevel"/>
    <w:tmpl w:val="AD0C1E92"/>
    <w:lvl w:ilvl="0" w:tplc="1C3C7234">
      <w:start w:val="1"/>
      <w:numFmt w:val="decimal"/>
      <w:lvlText w:val="%1."/>
      <w:lvlJc w:val="left"/>
      <w:pPr>
        <w:ind w:left="780" w:hanging="42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C5FB4"/>
    <w:multiLevelType w:val="hybridMultilevel"/>
    <w:tmpl w:val="E04AFE56"/>
    <w:lvl w:ilvl="0" w:tplc="910AA67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B5FDA"/>
    <w:multiLevelType w:val="hybridMultilevel"/>
    <w:tmpl w:val="6B088E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8479C"/>
    <w:multiLevelType w:val="hybridMultilevel"/>
    <w:tmpl w:val="6924FA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00736"/>
    <w:multiLevelType w:val="hybridMultilevel"/>
    <w:tmpl w:val="9F1A5A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F4EB1"/>
    <w:multiLevelType w:val="hybridMultilevel"/>
    <w:tmpl w:val="1E8C45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F74F0"/>
    <w:multiLevelType w:val="hybridMultilevel"/>
    <w:tmpl w:val="412227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73959"/>
    <w:multiLevelType w:val="hybridMultilevel"/>
    <w:tmpl w:val="B00EA476"/>
    <w:lvl w:ilvl="0" w:tplc="0B8EC324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F69CA"/>
    <w:multiLevelType w:val="hybridMultilevel"/>
    <w:tmpl w:val="504AB28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13"/>
  </w:num>
  <w:num w:numId="8">
    <w:abstractNumId w:val="3"/>
  </w:num>
  <w:num w:numId="9">
    <w:abstractNumId w:val="11"/>
  </w:num>
  <w:num w:numId="10">
    <w:abstractNumId w:val="6"/>
  </w:num>
  <w:num w:numId="11">
    <w:abstractNumId w:val="1"/>
  </w:num>
  <w:num w:numId="12">
    <w:abstractNumId w:val="8"/>
  </w:num>
  <w:num w:numId="13">
    <w:abstractNumId w:val="10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A95"/>
    <w:rsid w:val="000005E9"/>
    <w:rsid w:val="0000106C"/>
    <w:rsid w:val="00001730"/>
    <w:rsid w:val="00003DE5"/>
    <w:rsid w:val="00005981"/>
    <w:rsid w:val="00005C8A"/>
    <w:rsid w:val="00011528"/>
    <w:rsid w:val="00022A35"/>
    <w:rsid w:val="00023A6D"/>
    <w:rsid w:val="00024527"/>
    <w:rsid w:val="00024590"/>
    <w:rsid w:val="00024CB5"/>
    <w:rsid w:val="000250FD"/>
    <w:rsid w:val="000279CD"/>
    <w:rsid w:val="00027A96"/>
    <w:rsid w:val="000302A5"/>
    <w:rsid w:val="00032F51"/>
    <w:rsid w:val="00036B4C"/>
    <w:rsid w:val="000401C1"/>
    <w:rsid w:val="00042845"/>
    <w:rsid w:val="0004317E"/>
    <w:rsid w:val="00043989"/>
    <w:rsid w:val="00043CD4"/>
    <w:rsid w:val="00044F41"/>
    <w:rsid w:val="00044F4C"/>
    <w:rsid w:val="00046B30"/>
    <w:rsid w:val="00050543"/>
    <w:rsid w:val="00050AB8"/>
    <w:rsid w:val="000513A0"/>
    <w:rsid w:val="000513FF"/>
    <w:rsid w:val="00051C27"/>
    <w:rsid w:val="0005293E"/>
    <w:rsid w:val="00052DD3"/>
    <w:rsid w:val="00055FDE"/>
    <w:rsid w:val="00057D1B"/>
    <w:rsid w:val="00060E7A"/>
    <w:rsid w:val="00060F67"/>
    <w:rsid w:val="00061F6F"/>
    <w:rsid w:val="000627E9"/>
    <w:rsid w:val="00062BE0"/>
    <w:rsid w:val="0006363C"/>
    <w:rsid w:val="000654D2"/>
    <w:rsid w:val="00065720"/>
    <w:rsid w:val="00065723"/>
    <w:rsid w:val="0007242F"/>
    <w:rsid w:val="000747FA"/>
    <w:rsid w:val="00074D07"/>
    <w:rsid w:val="00076974"/>
    <w:rsid w:val="00077258"/>
    <w:rsid w:val="00080765"/>
    <w:rsid w:val="0008170D"/>
    <w:rsid w:val="000829D9"/>
    <w:rsid w:val="00083265"/>
    <w:rsid w:val="00083750"/>
    <w:rsid w:val="0008392A"/>
    <w:rsid w:val="00083973"/>
    <w:rsid w:val="00083F59"/>
    <w:rsid w:val="00086A97"/>
    <w:rsid w:val="00090139"/>
    <w:rsid w:val="000904D3"/>
    <w:rsid w:val="00090902"/>
    <w:rsid w:val="00090DF5"/>
    <w:rsid w:val="000916EA"/>
    <w:rsid w:val="00092488"/>
    <w:rsid w:val="00092625"/>
    <w:rsid w:val="000929FD"/>
    <w:rsid w:val="00093221"/>
    <w:rsid w:val="00094EEB"/>
    <w:rsid w:val="00096464"/>
    <w:rsid w:val="000A026F"/>
    <w:rsid w:val="000A0288"/>
    <w:rsid w:val="000A09CD"/>
    <w:rsid w:val="000A195E"/>
    <w:rsid w:val="000A1DA2"/>
    <w:rsid w:val="000A3459"/>
    <w:rsid w:val="000A3BCA"/>
    <w:rsid w:val="000A4614"/>
    <w:rsid w:val="000A464B"/>
    <w:rsid w:val="000A4AD4"/>
    <w:rsid w:val="000A523E"/>
    <w:rsid w:val="000A7290"/>
    <w:rsid w:val="000B1302"/>
    <w:rsid w:val="000B13DC"/>
    <w:rsid w:val="000B3036"/>
    <w:rsid w:val="000B3A76"/>
    <w:rsid w:val="000B3D34"/>
    <w:rsid w:val="000B69CF"/>
    <w:rsid w:val="000B6B15"/>
    <w:rsid w:val="000B71CD"/>
    <w:rsid w:val="000C017D"/>
    <w:rsid w:val="000C0C54"/>
    <w:rsid w:val="000C216F"/>
    <w:rsid w:val="000C2EE4"/>
    <w:rsid w:val="000C4321"/>
    <w:rsid w:val="000C4DCE"/>
    <w:rsid w:val="000C6862"/>
    <w:rsid w:val="000C6A7D"/>
    <w:rsid w:val="000C79BF"/>
    <w:rsid w:val="000D088D"/>
    <w:rsid w:val="000D3242"/>
    <w:rsid w:val="000D4431"/>
    <w:rsid w:val="000D5A4A"/>
    <w:rsid w:val="000D7BD8"/>
    <w:rsid w:val="000E0F20"/>
    <w:rsid w:val="000E1832"/>
    <w:rsid w:val="000E1F67"/>
    <w:rsid w:val="000E27EF"/>
    <w:rsid w:val="000E2841"/>
    <w:rsid w:val="000E2B2D"/>
    <w:rsid w:val="000E4C33"/>
    <w:rsid w:val="000E7100"/>
    <w:rsid w:val="000E72D6"/>
    <w:rsid w:val="000F08B5"/>
    <w:rsid w:val="000F1073"/>
    <w:rsid w:val="000F11E0"/>
    <w:rsid w:val="000F211E"/>
    <w:rsid w:val="000F2A3D"/>
    <w:rsid w:val="000F4A9D"/>
    <w:rsid w:val="000F50DC"/>
    <w:rsid w:val="000F6158"/>
    <w:rsid w:val="00100403"/>
    <w:rsid w:val="001016FA"/>
    <w:rsid w:val="001018FC"/>
    <w:rsid w:val="00101EB1"/>
    <w:rsid w:val="00102277"/>
    <w:rsid w:val="00102E67"/>
    <w:rsid w:val="0010562A"/>
    <w:rsid w:val="00105676"/>
    <w:rsid w:val="00106606"/>
    <w:rsid w:val="001079A6"/>
    <w:rsid w:val="0011067D"/>
    <w:rsid w:val="001108AD"/>
    <w:rsid w:val="00111FBC"/>
    <w:rsid w:val="0011295A"/>
    <w:rsid w:val="00112C99"/>
    <w:rsid w:val="00114159"/>
    <w:rsid w:val="00114A6F"/>
    <w:rsid w:val="0011624E"/>
    <w:rsid w:val="00116D4E"/>
    <w:rsid w:val="00117D49"/>
    <w:rsid w:val="001205CF"/>
    <w:rsid w:val="00120994"/>
    <w:rsid w:val="00120ECB"/>
    <w:rsid w:val="00121863"/>
    <w:rsid w:val="00121F44"/>
    <w:rsid w:val="00121FC2"/>
    <w:rsid w:val="0012312F"/>
    <w:rsid w:val="00124ADB"/>
    <w:rsid w:val="001259EB"/>
    <w:rsid w:val="001268EF"/>
    <w:rsid w:val="0013069A"/>
    <w:rsid w:val="00131D50"/>
    <w:rsid w:val="001355F9"/>
    <w:rsid w:val="00135F47"/>
    <w:rsid w:val="001406A2"/>
    <w:rsid w:val="00141BE2"/>
    <w:rsid w:val="00142C7E"/>
    <w:rsid w:val="00142F00"/>
    <w:rsid w:val="001448FA"/>
    <w:rsid w:val="00146372"/>
    <w:rsid w:val="00154D6E"/>
    <w:rsid w:val="00156815"/>
    <w:rsid w:val="00156904"/>
    <w:rsid w:val="0015720C"/>
    <w:rsid w:val="001625F4"/>
    <w:rsid w:val="00163A09"/>
    <w:rsid w:val="001643B1"/>
    <w:rsid w:val="00165067"/>
    <w:rsid w:val="00165441"/>
    <w:rsid w:val="00167483"/>
    <w:rsid w:val="00167BCD"/>
    <w:rsid w:val="00171CF4"/>
    <w:rsid w:val="00172743"/>
    <w:rsid w:val="0017311D"/>
    <w:rsid w:val="0017484F"/>
    <w:rsid w:val="00175107"/>
    <w:rsid w:val="00177CBB"/>
    <w:rsid w:val="0018274C"/>
    <w:rsid w:val="001835A7"/>
    <w:rsid w:val="001839B4"/>
    <w:rsid w:val="0018743D"/>
    <w:rsid w:val="00190011"/>
    <w:rsid w:val="00191B4A"/>
    <w:rsid w:val="00191BC3"/>
    <w:rsid w:val="0019294E"/>
    <w:rsid w:val="001934EA"/>
    <w:rsid w:val="00194311"/>
    <w:rsid w:val="00195A3A"/>
    <w:rsid w:val="00195EB7"/>
    <w:rsid w:val="001960BC"/>
    <w:rsid w:val="001978C7"/>
    <w:rsid w:val="001A0D0D"/>
    <w:rsid w:val="001A1D43"/>
    <w:rsid w:val="001A2482"/>
    <w:rsid w:val="001A24F9"/>
    <w:rsid w:val="001A2725"/>
    <w:rsid w:val="001A2E27"/>
    <w:rsid w:val="001A3BFF"/>
    <w:rsid w:val="001A67CF"/>
    <w:rsid w:val="001A7945"/>
    <w:rsid w:val="001B0689"/>
    <w:rsid w:val="001B078E"/>
    <w:rsid w:val="001B0E5B"/>
    <w:rsid w:val="001B2288"/>
    <w:rsid w:val="001B2674"/>
    <w:rsid w:val="001B2B58"/>
    <w:rsid w:val="001B2E5E"/>
    <w:rsid w:val="001B3066"/>
    <w:rsid w:val="001B55B4"/>
    <w:rsid w:val="001B5D6D"/>
    <w:rsid w:val="001B6D8E"/>
    <w:rsid w:val="001B75F1"/>
    <w:rsid w:val="001B761F"/>
    <w:rsid w:val="001C02BA"/>
    <w:rsid w:val="001C295F"/>
    <w:rsid w:val="001C3344"/>
    <w:rsid w:val="001C334A"/>
    <w:rsid w:val="001C47D2"/>
    <w:rsid w:val="001C507D"/>
    <w:rsid w:val="001C5D89"/>
    <w:rsid w:val="001C688F"/>
    <w:rsid w:val="001C70BC"/>
    <w:rsid w:val="001C729A"/>
    <w:rsid w:val="001D0EA0"/>
    <w:rsid w:val="001D154E"/>
    <w:rsid w:val="001D2707"/>
    <w:rsid w:val="001D293E"/>
    <w:rsid w:val="001D2FB1"/>
    <w:rsid w:val="001D3344"/>
    <w:rsid w:val="001D4959"/>
    <w:rsid w:val="001D4AC9"/>
    <w:rsid w:val="001D50F6"/>
    <w:rsid w:val="001D5949"/>
    <w:rsid w:val="001D678D"/>
    <w:rsid w:val="001E0895"/>
    <w:rsid w:val="001E15BF"/>
    <w:rsid w:val="001E1E3A"/>
    <w:rsid w:val="001E2A3A"/>
    <w:rsid w:val="001E2E67"/>
    <w:rsid w:val="001E2F85"/>
    <w:rsid w:val="001E385F"/>
    <w:rsid w:val="001E547C"/>
    <w:rsid w:val="001E5868"/>
    <w:rsid w:val="001E6646"/>
    <w:rsid w:val="001F009F"/>
    <w:rsid w:val="001F14B1"/>
    <w:rsid w:val="001F17EB"/>
    <w:rsid w:val="001F1F52"/>
    <w:rsid w:val="001F2655"/>
    <w:rsid w:val="001F2879"/>
    <w:rsid w:val="001F4865"/>
    <w:rsid w:val="001F49F6"/>
    <w:rsid w:val="001F59CD"/>
    <w:rsid w:val="001F5DE6"/>
    <w:rsid w:val="001F5F86"/>
    <w:rsid w:val="001F72F6"/>
    <w:rsid w:val="0020047C"/>
    <w:rsid w:val="00200FBC"/>
    <w:rsid w:val="00202258"/>
    <w:rsid w:val="002035D0"/>
    <w:rsid w:val="00204F08"/>
    <w:rsid w:val="00204FB4"/>
    <w:rsid w:val="00205EAA"/>
    <w:rsid w:val="00207051"/>
    <w:rsid w:val="00210277"/>
    <w:rsid w:val="00210EA6"/>
    <w:rsid w:val="002115DE"/>
    <w:rsid w:val="00211C59"/>
    <w:rsid w:val="00212A13"/>
    <w:rsid w:val="0021355A"/>
    <w:rsid w:val="00214743"/>
    <w:rsid w:val="0021550E"/>
    <w:rsid w:val="00216B0C"/>
    <w:rsid w:val="00216F65"/>
    <w:rsid w:val="00220570"/>
    <w:rsid w:val="00222037"/>
    <w:rsid w:val="00226ADC"/>
    <w:rsid w:val="00226F57"/>
    <w:rsid w:val="0022791D"/>
    <w:rsid w:val="00231364"/>
    <w:rsid w:val="0023355E"/>
    <w:rsid w:val="002335A2"/>
    <w:rsid w:val="002340FE"/>
    <w:rsid w:val="00235E42"/>
    <w:rsid w:val="002361A4"/>
    <w:rsid w:val="00236BB6"/>
    <w:rsid w:val="00236C98"/>
    <w:rsid w:val="00240895"/>
    <w:rsid w:val="00240F01"/>
    <w:rsid w:val="002423FD"/>
    <w:rsid w:val="002429A0"/>
    <w:rsid w:val="00244D15"/>
    <w:rsid w:val="00253A2C"/>
    <w:rsid w:val="00255A8D"/>
    <w:rsid w:val="00255D51"/>
    <w:rsid w:val="00256D1D"/>
    <w:rsid w:val="0025768B"/>
    <w:rsid w:val="002576E9"/>
    <w:rsid w:val="00257743"/>
    <w:rsid w:val="002610DA"/>
    <w:rsid w:val="00261691"/>
    <w:rsid w:val="00262425"/>
    <w:rsid w:val="00265949"/>
    <w:rsid w:val="002660FD"/>
    <w:rsid w:val="00270464"/>
    <w:rsid w:val="00272230"/>
    <w:rsid w:val="00273577"/>
    <w:rsid w:val="00274EC7"/>
    <w:rsid w:val="00274FD2"/>
    <w:rsid w:val="00275FBB"/>
    <w:rsid w:val="00276BDB"/>
    <w:rsid w:val="0027702E"/>
    <w:rsid w:val="0028090A"/>
    <w:rsid w:val="00280BA7"/>
    <w:rsid w:val="002816C6"/>
    <w:rsid w:val="002827E5"/>
    <w:rsid w:val="00283719"/>
    <w:rsid w:val="00283D4E"/>
    <w:rsid w:val="002845FC"/>
    <w:rsid w:val="002871F0"/>
    <w:rsid w:val="002872D5"/>
    <w:rsid w:val="002874CA"/>
    <w:rsid w:val="00287948"/>
    <w:rsid w:val="0029062B"/>
    <w:rsid w:val="002928E0"/>
    <w:rsid w:val="002945F3"/>
    <w:rsid w:val="00294D22"/>
    <w:rsid w:val="00296A38"/>
    <w:rsid w:val="00297685"/>
    <w:rsid w:val="00297A5D"/>
    <w:rsid w:val="002A00F0"/>
    <w:rsid w:val="002A037D"/>
    <w:rsid w:val="002A0744"/>
    <w:rsid w:val="002A0FA0"/>
    <w:rsid w:val="002A1E4D"/>
    <w:rsid w:val="002A296C"/>
    <w:rsid w:val="002A3B44"/>
    <w:rsid w:val="002A3FD4"/>
    <w:rsid w:val="002A6847"/>
    <w:rsid w:val="002B15AD"/>
    <w:rsid w:val="002B3604"/>
    <w:rsid w:val="002B39C1"/>
    <w:rsid w:val="002B411F"/>
    <w:rsid w:val="002B47F1"/>
    <w:rsid w:val="002B51D5"/>
    <w:rsid w:val="002B5755"/>
    <w:rsid w:val="002B5A76"/>
    <w:rsid w:val="002B695B"/>
    <w:rsid w:val="002B7AE2"/>
    <w:rsid w:val="002B7F06"/>
    <w:rsid w:val="002C004B"/>
    <w:rsid w:val="002C376E"/>
    <w:rsid w:val="002C377C"/>
    <w:rsid w:val="002C4237"/>
    <w:rsid w:val="002C426D"/>
    <w:rsid w:val="002C47F4"/>
    <w:rsid w:val="002C5845"/>
    <w:rsid w:val="002C6B62"/>
    <w:rsid w:val="002D0FC5"/>
    <w:rsid w:val="002D10FC"/>
    <w:rsid w:val="002D15F8"/>
    <w:rsid w:val="002D4BB3"/>
    <w:rsid w:val="002D5035"/>
    <w:rsid w:val="002D6415"/>
    <w:rsid w:val="002D7054"/>
    <w:rsid w:val="002D77AE"/>
    <w:rsid w:val="002E12C8"/>
    <w:rsid w:val="002E19A4"/>
    <w:rsid w:val="002E6E81"/>
    <w:rsid w:val="002E71E3"/>
    <w:rsid w:val="002E7860"/>
    <w:rsid w:val="002F08C1"/>
    <w:rsid w:val="002F09CD"/>
    <w:rsid w:val="002F1748"/>
    <w:rsid w:val="002F2F67"/>
    <w:rsid w:val="002F3059"/>
    <w:rsid w:val="002F38B5"/>
    <w:rsid w:val="002F458E"/>
    <w:rsid w:val="002F4C85"/>
    <w:rsid w:val="002F65E2"/>
    <w:rsid w:val="002F6E55"/>
    <w:rsid w:val="002F6FFA"/>
    <w:rsid w:val="00300D8B"/>
    <w:rsid w:val="003050A8"/>
    <w:rsid w:val="00306CF0"/>
    <w:rsid w:val="00307FB7"/>
    <w:rsid w:val="0031068F"/>
    <w:rsid w:val="00311EC1"/>
    <w:rsid w:val="0031506D"/>
    <w:rsid w:val="00315240"/>
    <w:rsid w:val="0031721F"/>
    <w:rsid w:val="00322BB1"/>
    <w:rsid w:val="0032326C"/>
    <w:rsid w:val="003241EA"/>
    <w:rsid w:val="00324CBD"/>
    <w:rsid w:val="00326A9A"/>
    <w:rsid w:val="00330842"/>
    <w:rsid w:val="0033162D"/>
    <w:rsid w:val="00331C2D"/>
    <w:rsid w:val="003334D1"/>
    <w:rsid w:val="0033392F"/>
    <w:rsid w:val="00333C2C"/>
    <w:rsid w:val="003364A2"/>
    <w:rsid w:val="0033657E"/>
    <w:rsid w:val="00336F42"/>
    <w:rsid w:val="003400C2"/>
    <w:rsid w:val="00340E23"/>
    <w:rsid w:val="00340FAC"/>
    <w:rsid w:val="00341164"/>
    <w:rsid w:val="0034182B"/>
    <w:rsid w:val="00341F75"/>
    <w:rsid w:val="003437BA"/>
    <w:rsid w:val="00343964"/>
    <w:rsid w:val="003452F5"/>
    <w:rsid w:val="00345778"/>
    <w:rsid w:val="00345C0A"/>
    <w:rsid w:val="00346B19"/>
    <w:rsid w:val="003535C9"/>
    <w:rsid w:val="00354214"/>
    <w:rsid w:val="00360212"/>
    <w:rsid w:val="003608C3"/>
    <w:rsid w:val="003614C7"/>
    <w:rsid w:val="00361F2A"/>
    <w:rsid w:val="003628AF"/>
    <w:rsid w:val="00362D0D"/>
    <w:rsid w:val="00363881"/>
    <w:rsid w:val="00363A1A"/>
    <w:rsid w:val="00364E17"/>
    <w:rsid w:val="00365BA2"/>
    <w:rsid w:val="0037154F"/>
    <w:rsid w:val="00372B05"/>
    <w:rsid w:val="00373516"/>
    <w:rsid w:val="00374FCB"/>
    <w:rsid w:val="00375D3D"/>
    <w:rsid w:val="00376BBB"/>
    <w:rsid w:val="003810A0"/>
    <w:rsid w:val="0038479B"/>
    <w:rsid w:val="00384F21"/>
    <w:rsid w:val="00385881"/>
    <w:rsid w:val="00385B2C"/>
    <w:rsid w:val="00385CCE"/>
    <w:rsid w:val="00385DF7"/>
    <w:rsid w:val="00386A6B"/>
    <w:rsid w:val="00391001"/>
    <w:rsid w:val="00392B09"/>
    <w:rsid w:val="003931BB"/>
    <w:rsid w:val="00394E76"/>
    <w:rsid w:val="00395443"/>
    <w:rsid w:val="00395820"/>
    <w:rsid w:val="0039617A"/>
    <w:rsid w:val="003967DE"/>
    <w:rsid w:val="00397859"/>
    <w:rsid w:val="003A0126"/>
    <w:rsid w:val="003A14D7"/>
    <w:rsid w:val="003A1737"/>
    <w:rsid w:val="003A174D"/>
    <w:rsid w:val="003A1BB7"/>
    <w:rsid w:val="003A316C"/>
    <w:rsid w:val="003A36C0"/>
    <w:rsid w:val="003A3EFF"/>
    <w:rsid w:val="003A4F74"/>
    <w:rsid w:val="003A4F8E"/>
    <w:rsid w:val="003A51D2"/>
    <w:rsid w:val="003A56C9"/>
    <w:rsid w:val="003B0973"/>
    <w:rsid w:val="003B1402"/>
    <w:rsid w:val="003B152A"/>
    <w:rsid w:val="003B1EE0"/>
    <w:rsid w:val="003B251C"/>
    <w:rsid w:val="003B2743"/>
    <w:rsid w:val="003B2A5F"/>
    <w:rsid w:val="003B2E1F"/>
    <w:rsid w:val="003B3510"/>
    <w:rsid w:val="003B4237"/>
    <w:rsid w:val="003B4D8C"/>
    <w:rsid w:val="003B4DAD"/>
    <w:rsid w:val="003B6826"/>
    <w:rsid w:val="003B70FE"/>
    <w:rsid w:val="003C24D7"/>
    <w:rsid w:val="003C2668"/>
    <w:rsid w:val="003C58D8"/>
    <w:rsid w:val="003C5D48"/>
    <w:rsid w:val="003C6B2B"/>
    <w:rsid w:val="003C78E9"/>
    <w:rsid w:val="003D25FF"/>
    <w:rsid w:val="003D29EF"/>
    <w:rsid w:val="003D2EBA"/>
    <w:rsid w:val="003D304B"/>
    <w:rsid w:val="003D40B7"/>
    <w:rsid w:val="003D4C83"/>
    <w:rsid w:val="003E178C"/>
    <w:rsid w:val="003E1EAE"/>
    <w:rsid w:val="003E2368"/>
    <w:rsid w:val="003E3751"/>
    <w:rsid w:val="003E40B2"/>
    <w:rsid w:val="003E554F"/>
    <w:rsid w:val="003E63A4"/>
    <w:rsid w:val="003E69F8"/>
    <w:rsid w:val="003F0604"/>
    <w:rsid w:val="003F0780"/>
    <w:rsid w:val="003F1306"/>
    <w:rsid w:val="003F1DF1"/>
    <w:rsid w:val="003F1FC2"/>
    <w:rsid w:val="003F3B54"/>
    <w:rsid w:val="003F58AA"/>
    <w:rsid w:val="003F5D88"/>
    <w:rsid w:val="00401132"/>
    <w:rsid w:val="004023A7"/>
    <w:rsid w:val="004025AE"/>
    <w:rsid w:val="00402793"/>
    <w:rsid w:val="00403FB5"/>
    <w:rsid w:val="0040463D"/>
    <w:rsid w:val="00404695"/>
    <w:rsid w:val="004061ED"/>
    <w:rsid w:val="0040704C"/>
    <w:rsid w:val="00411AC6"/>
    <w:rsid w:val="004124DD"/>
    <w:rsid w:val="00413A91"/>
    <w:rsid w:val="0041610D"/>
    <w:rsid w:val="004205AC"/>
    <w:rsid w:val="00421868"/>
    <w:rsid w:val="00423A88"/>
    <w:rsid w:val="00423EEF"/>
    <w:rsid w:val="0042530A"/>
    <w:rsid w:val="0043163E"/>
    <w:rsid w:val="004340C2"/>
    <w:rsid w:val="0043485F"/>
    <w:rsid w:val="0043529F"/>
    <w:rsid w:val="00436944"/>
    <w:rsid w:val="00436CA0"/>
    <w:rsid w:val="0043723A"/>
    <w:rsid w:val="00440ED0"/>
    <w:rsid w:val="00441A4C"/>
    <w:rsid w:val="004420BF"/>
    <w:rsid w:val="00442B58"/>
    <w:rsid w:val="004440B2"/>
    <w:rsid w:val="00444609"/>
    <w:rsid w:val="00446A7C"/>
    <w:rsid w:val="00450806"/>
    <w:rsid w:val="0045194E"/>
    <w:rsid w:val="00451B7C"/>
    <w:rsid w:val="004523F0"/>
    <w:rsid w:val="00454297"/>
    <w:rsid w:val="0045532D"/>
    <w:rsid w:val="004560E9"/>
    <w:rsid w:val="00456237"/>
    <w:rsid w:val="0045627B"/>
    <w:rsid w:val="00457355"/>
    <w:rsid w:val="004601F9"/>
    <w:rsid w:val="0046256E"/>
    <w:rsid w:val="004649F9"/>
    <w:rsid w:val="00465F83"/>
    <w:rsid w:val="0046672E"/>
    <w:rsid w:val="00467545"/>
    <w:rsid w:val="004679D4"/>
    <w:rsid w:val="004724FA"/>
    <w:rsid w:val="004726D7"/>
    <w:rsid w:val="00472DEC"/>
    <w:rsid w:val="0047533F"/>
    <w:rsid w:val="00475C7E"/>
    <w:rsid w:val="00475F5C"/>
    <w:rsid w:val="00482471"/>
    <w:rsid w:val="0048342A"/>
    <w:rsid w:val="00483B4F"/>
    <w:rsid w:val="00484878"/>
    <w:rsid w:val="00490E14"/>
    <w:rsid w:val="00490E41"/>
    <w:rsid w:val="0049156F"/>
    <w:rsid w:val="00491A78"/>
    <w:rsid w:val="00493474"/>
    <w:rsid w:val="0049357F"/>
    <w:rsid w:val="00494589"/>
    <w:rsid w:val="00495278"/>
    <w:rsid w:val="004957ED"/>
    <w:rsid w:val="00495E4D"/>
    <w:rsid w:val="004A17C3"/>
    <w:rsid w:val="004A19AA"/>
    <w:rsid w:val="004A244C"/>
    <w:rsid w:val="004A2F1A"/>
    <w:rsid w:val="004A4AD8"/>
    <w:rsid w:val="004A5BB6"/>
    <w:rsid w:val="004A67E0"/>
    <w:rsid w:val="004B06DE"/>
    <w:rsid w:val="004B0E37"/>
    <w:rsid w:val="004B12B4"/>
    <w:rsid w:val="004B1CF7"/>
    <w:rsid w:val="004B2309"/>
    <w:rsid w:val="004B2364"/>
    <w:rsid w:val="004B3011"/>
    <w:rsid w:val="004B30BE"/>
    <w:rsid w:val="004B4449"/>
    <w:rsid w:val="004B4BDF"/>
    <w:rsid w:val="004B6197"/>
    <w:rsid w:val="004B6EB5"/>
    <w:rsid w:val="004B7625"/>
    <w:rsid w:val="004B7D9E"/>
    <w:rsid w:val="004C04EB"/>
    <w:rsid w:val="004C1389"/>
    <w:rsid w:val="004C3627"/>
    <w:rsid w:val="004C5DB6"/>
    <w:rsid w:val="004C6DE0"/>
    <w:rsid w:val="004C711A"/>
    <w:rsid w:val="004D0D50"/>
    <w:rsid w:val="004D1732"/>
    <w:rsid w:val="004D400D"/>
    <w:rsid w:val="004D4440"/>
    <w:rsid w:val="004D44FA"/>
    <w:rsid w:val="004D66A7"/>
    <w:rsid w:val="004D6D62"/>
    <w:rsid w:val="004E1394"/>
    <w:rsid w:val="004E1835"/>
    <w:rsid w:val="004E5516"/>
    <w:rsid w:val="004E7C7D"/>
    <w:rsid w:val="004F0328"/>
    <w:rsid w:val="004F1682"/>
    <w:rsid w:val="004F2FAD"/>
    <w:rsid w:val="004F52CD"/>
    <w:rsid w:val="004F5A1F"/>
    <w:rsid w:val="004F69A6"/>
    <w:rsid w:val="004F7651"/>
    <w:rsid w:val="004F7B3E"/>
    <w:rsid w:val="004F7FD2"/>
    <w:rsid w:val="00502CEE"/>
    <w:rsid w:val="00504111"/>
    <w:rsid w:val="005044AD"/>
    <w:rsid w:val="00505A35"/>
    <w:rsid w:val="00505A98"/>
    <w:rsid w:val="005064D4"/>
    <w:rsid w:val="00507DD4"/>
    <w:rsid w:val="00507F73"/>
    <w:rsid w:val="005101BC"/>
    <w:rsid w:val="00511E08"/>
    <w:rsid w:val="00512987"/>
    <w:rsid w:val="005138ED"/>
    <w:rsid w:val="00514B29"/>
    <w:rsid w:val="005172FB"/>
    <w:rsid w:val="00517EBA"/>
    <w:rsid w:val="00520089"/>
    <w:rsid w:val="00522170"/>
    <w:rsid w:val="005223A0"/>
    <w:rsid w:val="00523400"/>
    <w:rsid w:val="005234E8"/>
    <w:rsid w:val="00523831"/>
    <w:rsid w:val="00525346"/>
    <w:rsid w:val="005260C7"/>
    <w:rsid w:val="0052636F"/>
    <w:rsid w:val="00531D56"/>
    <w:rsid w:val="00532711"/>
    <w:rsid w:val="00532CA0"/>
    <w:rsid w:val="00533535"/>
    <w:rsid w:val="0053379A"/>
    <w:rsid w:val="005341B7"/>
    <w:rsid w:val="00534C7A"/>
    <w:rsid w:val="00537671"/>
    <w:rsid w:val="00540EFB"/>
    <w:rsid w:val="00542A43"/>
    <w:rsid w:val="00542C57"/>
    <w:rsid w:val="00543AD9"/>
    <w:rsid w:val="00544880"/>
    <w:rsid w:val="005449BF"/>
    <w:rsid w:val="005451D2"/>
    <w:rsid w:val="00551694"/>
    <w:rsid w:val="00552133"/>
    <w:rsid w:val="00552784"/>
    <w:rsid w:val="00553B2C"/>
    <w:rsid w:val="0055454B"/>
    <w:rsid w:val="0055493C"/>
    <w:rsid w:val="00554D91"/>
    <w:rsid w:val="005571FD"/>
    <w:rsid w:val="00557270"/>
    <w:rsid w:val="0055734B"/>
    <w:rsid w:val="005574BD"/>
    <w:rsid w:val="0055785B"/>
    <w:rsid w:val="00557BCB"/>
    <w:rsid w:val="005602B8"/>
    <w:rsid w:val="00563231"/>
    <w:rsid w:val="005637E5"/>
    <w:rsid w:val="00563F47"/>
    <w:rsid w:val="00564544"/>
    <w:rsid w:val="00566EC1"/>
    <w:rsid w:val="00567D11"/>
    <w:rsid w:val="00567D9E"/>
    <w:rsid w:val="00570D76"/>
    <w:rsid w:val="00571539"/>
    <w:rsid w:val="005723CE"/>
    <w:rsid w:val="00572C19"/>
    <w:rsid w:val="00573104"/>
    <w:rsid w:val="00573533"/>
    <w:rsid w:val="00573CF0"/>
    <w:rsid w:val="00574052"/>
    <w:rsid w:val="00574DC8"/>
    <w:rsid w:val="00576B1F"/>
    <w:rsid w:val="0057766D"/>
    <w:rsid w:val="00577D95"/>
    <w:rsid w:val="005801E5"/>
    <w:rsid w:val="00582424"/>
    <w:rsid w:val="005825F1"/>
    <w:rsid w:val="005838BB"/>
    <w:rsid w:val="005851F8"/>
    <w:rsid w:val="00585328"/>
    <w:rsid w:val="00594235"/>
    <w:rsid w:val="0059579C"/>
    <w:rsid w:val="00595B79"/>
    <w:rsid w:val="005965B6"/>
    <w:rsid w:val="0059703B"/>
    <w:rsid w:val="005A40E8"/>
    <w:rsid w:val="005A4A2D"/>
    <w:rsid w:val="005A5F22"/>
    <w:rsid w:val="005A7E59"/>
    <w:rsid w:val="005B02BE"/>
    <w:rsid w:val="005B038E"/>
    <w:rsid w:val="005B0BC3"/>
    <w:rsid w:val="005B1ADA"/>
    <w:rsid w:val="005B2AE0"/>
    <w:rsid w:val="005B2D18"/>
    <w:rsid w:val="005B2D2D"/>
    <w:rsid w:val="005B2E09"/>
    <w:rsid w:val="005C19F4"/>
    <w:rsid w:val="005C244E"/>
    <w:rsid w:val="005C3268"/>
    <w:rsid w:val="005C39B9"/>
    <w:rsid w:val="005C591D"/>
    <w:rsid w:val="005C59E9"/>
    <w:rsid w:val="005C62FE"/>
    <w:rsid w:val="005C6492"/>
    <w:rsid w:val="005C7E66"/>
    <w:rsid w:val="005D0AFD"/>
    <w:rsid w:val="005D0C52"/>
    <w:rsid w:val="005D3E00"/>
    <w:rsid w:val="005D42B5"/>
    <w:rsid w:val="005D5999"/>
    <w:rsid w:val="005D6187"/>
    <w:rsid w:val="005D676D"/>
    <w:rsid w:val="005D77ED"/>
    <w:rsid w:val="005E3DA3"/>
    <w:rsid w:val="005E4225"/>
    <w:rsid w:val="005E7731"/>
    <w:rsid w:val="005F0A93"/>
    <w:rsid w:val="005F16C3"/>
    <w:rsid w:val="005F2164"/>
    <w:rsid w:val="005F28D1"/>
    <w:rsid w:val="005F29D0"/>
    <w:rsid w:val="005F3EDB"/>
    <w:rsid w:val="005F53FD"/>
    <w:rsid w:val="005F5FF1"/>
    <w:rsid w:val="005F63D6"/>
    <w:rsid w:val="005F7823"/>
    <w:rsid w:val="00600B32"/>
    <w:rsid w:val="00601953"/>
    <w:rsid w:val="006022E1"/>
    <w:rsid w:val="006027CE"/>
    <w:rsid w:val="00602BCB"/>
    <w:rsid w:val="00604038"/>
    <w:rsid w:val="006041B8"/>
    <w:rsid w:val="006052AB"/>
    <w:rsid w:val="0060578C"/>
    <w:rsid w:val="00605D01"/>
    <w:rsid w:val="00607808"/>
    <w:rsid w:val="00611A9D"/>
    <w:rsid w:val="00612681"/>
    <w:rsid w:val="00613418"/>
    <w:rsid w:val="0061375B"/>
    <w:rsid w:val="00614196"/>
    <w:rsid w:val="0061438D"/>
    <w:rsid w:val="0061475B"/>
    <w:rsid w:val="00614975"/>
    <w:rsid w:val="00616000"/>
    <w:rsid w:val="006169E8"/>
    <w:rsid w:val="006172FD"/>
    <w:rsid w:val="00617BB4"/>
    <w:rsid w:val="006203E4"/>
    <w:rsid w:val="006219C9"/>
    <w:rsid w:val="00622559"/>
    <w:rsid w:val="00624FE8"/>
    <w:rsid w:val="00627129"/>
    <w:rsid w:val="00630012"/>
    <w:rsid w:val="00631381"/>
    <w:rsid w:val="0063146C"/>
    <w:rsid w:val="006316A5"/>
    <w:rsid w:val="00631CAD"/>
    <w:rsid w:val="006344DA"/>
    <w:rsid w:val="00634AF5"/>
    <w:rsid w:val="00636EBB"/>
    <w:rsid w:val="0063717D"/>
    <w:rsid w:val="00640D13"/>
    <w:rsid w:val="00640E03"/>
    <w:rsid w:val="00643EF3"/>
    <w:rsid w:val="006478F4"/>
    <w:rsid w:val="00647A3C"/>
    <w:rsid w:val="006507F6"/>
    <w:rsid w:val="0065403C"/>
    <w:rsid w:val="00654E06"/>
    <w:rsid w:val="006558F5"/>
    <w:rsid w:val="00655E37"/>
    <w:rsid w:val="00656AB0"/>
    <w:rsid w:val="00661DE2"/>
    <w:rsid w:val="00662113"/>
    <w:rsid w:val="006626C4"/>
    <w:rsid w:val="006631C6"/>
    <w:rsid w:val="006636EE"/>
    <w:rsid w:val="00663F4D"/>
    <w:rsid w:val="006678EA"/>
    <w:rsid w:val="00667AAA"/>
    <w:rsid w:val="006701B9"/>
    <w:rsid w:val="006710A0"/>
    <w:rsid w:val="0067204C"/>
    <w:rsid w:val="00674BE2"/>
    <w:rsid w:val="00675690"/>
    <w:rsid w:val="00675CA9"/>
    <w:rsid w:val="0067688F"/>
    <w:rsid w:val="00676F6B"/>
    <w:rsid w:val="00677B69"/>
    <w:rsid w:val="0068045F"/>
    <w:rsid w:val="00683387"/>
    <w:rsid w:val="00683D5F"/>
    <w:rsid w:val="006845A4"/>
    <w:rsid w:val="00684603"/>
    <w:rsid w:val="00684867"/>
    <w:rsid w:val="00686CEF"/>
    <w:rsid w:val="00690DE2"/>
    <w:rsid w:val="00692128"/>
    <w:rsid w:val="0069237D"/>
    <w:rsid w:val="00694B99"/>
    <w:rsid w:val="00694BE7"/>
    <w:rsid w:val="006952D6"/>
    <w:rsid w:val="00697860"/>
    <w:rsid w:val="006A001A"/>
    <w:rsid w:val="006A0440"/>
    <w:rsid w:val="006A08F3"/>
    <w:rsid w:val="006A47C1"/>
    <w:rsid w:val="006A4BBD"/>
    <w:rsid w:val="006A5D41"/>
    <w:rsid w:val="006A7F91"/>
    <w:rsid w:val="006B03C1"/>
    <w:rsid w:val="006B0A74"/>
    <w:rsid w:val="006B24A6"/>
    <w:rsid w:val="006B3E0C"/>
    <w:rsid w:val="006B5E7D"/>
    <w:rsid w:val="006B607D"/>
    <w:rsid w:val="006B64CD"/>
    <w:rsid w:val="006B69EC"/>
    <w:rsid w:val="006B7097"/>
    <w:rsid w:val="006B79CD"/>
    <w:rsid w:val="006B7DA8"/>
    <w:rsid w:val="006C0352"/>
    <w:rsid w:val="006C0B06"/>
    <w:rsid w:val="006C1C27"/>
    <w:rsid w:val="006C2620"/>
    <w:rsid w:val="006C3030"/>
    <w:rsid w:val="006C3EC5"/>
    <w:rsid w:val="006C42F6"/>
    <w:rsid w:val="006C4B3A"/>
    <w:rsid w:val="006C4E3C"/>
    <w:rsid w:val="006C5A38"/>
    <w:rsid w:val="006C620B"/>
    <w:rsid w:val="006C63DD"/>
    <w:rsid w:val="006C6B47"/>
    <w:rsid w:val="006D0D8F"/>
    <w:rsid w:val="006D131A"/>
    <w:rsid w:val="006D2532"/>
    <w:rsid w:val="006D3D2B"/>
    <w:rsid w:val="006D5030"/>
    <w:rsid w:val="006E02EA"/>
    <w:rsid w:val="006E152D"/>
    <w:rsid w:val="006E1761"/>
    <w:rsid w:val="006E1ECF"/>
    <w:rsid w:val="006E2751"/>
    <w:rsid w:val="006E3FF2"/>
    <w:rsid w:val="006E462E"/>
    <w:rsid w:val="006E4950"/>
    <w:rsid w:val="006E5979"/>
    <w:rsid w:val="006E5F8C"/>
    <w:rsid w:val="006E60AC"/>
    <w:rsid w:val="006E7D51"/>
    <w:rsid w:val="006F1463"/>
    <w:rsid w:val="006F1B7D"/>
    <w:rsid w:val="006F2153"/>
    <w:rsid w:val="006F3D41"/>
    <w:rsid w:val="006F5AC4"/>
    <w:rsid w:val="006F5F44"/>
    <w:rsid w:val="006F6379"/>
    <w:rsid w:val="006F6588"/>
    <w:rsid w:val="006F701C"/>
    <w:rsid w:val="006F73AC"/>
    <w:rsid w:val="00702423"/>
    <w:rsid w:val="00703CB4"/>
    <w:rsid w:val="007058FC"/>
    <w:rsid w:val="0070718E"/>
    <w:rsid w:val="007120A7"/>
    <w:rsid w:val="00712367"/>
    <w:rsid w:val="0071507A"/>
    <w:rsid w:val="00716A5C"/>
    <w:rsid w:val="00717B5E"/>
    <w:rsid w:val="00721AF2"/>
    <w:rsid w:val="00722F2F"/>
    <w:rsid w:val="0072350E"/>
    <w:rsid w:val="00723AA3"/>
    <w:rsid w:val="00724E99"/>
    <w:rsid w:val="00727556"/>
    <w:rsid w:val="00732E20"/>
    <w:rsid w:val="00733DF6"/>
    <w:rsid w:val="00734CD8"/>
    <w:rsid w:val="00736069"/>
    <w:rsid w:val="0073646D"/>
    <w:rsid w:val="0073709B"/>
    <w:rsid w:val="007375EC"/>
    <w:rsid w:val="007379DA"/>
    <w:rsid w:val="00741FD9"/>
    <w:rsid w:val="00742728"/>
    <w:rsid w:val="00743231"/>
    <w:rsid w:val="007436F2"/>
    <w:rsid w:val="00743A85"/>
    <w:rsid w:val="00743EA3"/>
    <w:rsid w:val="0074442D"/>
    <w:rsid w:val="0075010E"/>
    <w:rsid w:val="00750D57"/>
    <w:rsid w:val="0075186F"/>
    <w:rsid w:val="00755380"/>
    <w:rsid w:val="0075603B"/>
    <w:rsid w:val="00756FD1"/>
    <w:rsid w:val="00757277"/>
    <w:rsid w:val="00760204"/>
    <w:rsid w:val="00760490"/>
    <w:rsid w:val="0076129E"/>
    <w:rsid w:val="00763D64"/>
    <w:rsid w:val="007642D4"/>
    <w:rsid w:val="0077012C"/>
    <w:rsid w:val="007726D3"/>
    <w:rsid w:val="00772F5C"/>
    <w:rsid w:val="00773ACB"/>
    <w:rsid w:val="00773BA1"/>
    <w:rsid w:val="0077432C"/>
    <w:rsid w:val="007756D5"/>
    <w:rsid w:val="0077581B"/>
    <w:rsid w:val="00776B21"/>
    <w:rsid w:val="00776F2D"/>
    <w:rsid w:val="0078017D"/>
    <w:rsid w:val="00781B25"/>
    <w:rsid w:val="00783EE2"/>
    <w:rsid w:val="007845B7"/>
    <w:rsid w:val="00785930"/>
    <w:rsid w:val="0078613C"/>
    <w:rsid w:val="00786CE5"/>
    <w:rsid w:val="007873C0"/>
    <w:rsid w:val="007911DF"/>
    <w:rsid w:val="0079151F"/>
    <w:rsid w:val="007923C6"/>
    <w:rsid w:val="00792FDA"/>
    <w:rsid w:val="0079350B"/>
    <w:rsid w:val="007939DF"/>
    <w:rsid w:val="00793A9C"/>
    <w:rsid w:val="00794106"/>
    <w:rsid w:val="007941F3"/>
    <w:rsid w:val="0079421F"/>
    <w:rsid w:val="00795837"/>
    <w:rsid w:val="00795B5B"/>
    <w:rsid w:val="0079698A"/>
    <w:rsid w:val="00796F04"/>
    <w:rsid w:val="007A0183"/>
    <w:rsid w:val="007A0824"/>
    <w:rsid w:val="007A118F"/>
    <w:rsid w:val="007A1298"/>
    <w:rsid w:val="007A217E"/>
    <w:rsid w:val="007A4652"/>
    <w:rsid w:val="007A4870"/>
    <w:rsid w:val="007A4898"/>
    <w:rsid w:val="007A5E13"/>
    <w:rsid w:val="007A6921"/>
    <w:rsid w:val="007A722B"/>
    <w:rsid w:val="007A7BA9"/>
    <w:rsid w:val="007B1154"/>
    <w:rsid w:val="007B20F8"/>
    <w:rsid w:val="007B2123"/>
    <w:rsid w:val="007B2E62"/>
    <w:rsid w:val="007B5F9B"/>
    <w:rsid w:val="007B61A7"/>
    <w:rsid w:val="007B6558"/>
    <w:rsid w:val="007C1061"/>
    <w:rsid w:val="007C1921"/>
    <w:rsid w:val="007C1F79"/>
    <w:rsid w:val="007C252E"/>
    <w:rsid w:val="007C281A"/>
    <w:rsid w:val="007C31EE"/>
    <w:rsid w:val="007C38FA"/>
    <w:rsid w:val="007C41DF"/>
    <w:rsid w:val="007C46BD"/>
    <w:rsid w:val="007C4F15"/>
    <w:rsid w:val="007C4F53"/>
    <w:rsid w:val="007C507D"/>
    <w:rsid w:val="007C6F3D"/>
    <w:rsid w:val="007D0471"/>
    <w:rsid w:val="007D1CB4"/>
    <w:rsid w:val="007D207A"/>
    <w:rsid w:val="007D2AEF"/>
    <w:rsid w:val="007D663F"/>
    <w:rsid w:val="007D727C"/>
    <w:rsid w:val="007E5C12"/>
    <w:rsid w:val="007E7308"/>
    <w:rsid w:val="007F096B"/>
    <w:rsid w:val="007F0F05"/>
    <w:rsid w:val="007F14F8"/>
    <w:rsid w:val="007F1B23"/>
    <w:rsid w:val="007F26C9"/>
    <w:rsid w:val="007F27E3"/>
    <w:rsid w:val="007F53D9"/>
    <w:rsid w:val="007F665F"/>
    <w:rsid w:val="007F66B8"/>
    <w:rsid w:val="007F796A"/>
    <w:rsid w:val="007F7984"/>
    <w:rsid w:val="00803488"/>
    <w:rsid w:val="008036BD"/>
    <w:rsid w:val="0080561E"/>
    <w:rsid w:val="00806C94"/>
    <w:rsid w:val="008073F7"/>
    <w:rsid w:val="00807CD1"/>
    <w:rsid w:val="00810900"/>
    <w:rsid w:val="00813B4A"/>
    <w:rsid w:val="00815944"/>
    <w:rsid w:val="008179ED"/>
    <w:rsid w:val="00820E3E"/>
    <w:rsid w:val="008211E7"/>
    <w:rsid w:val="0082142D"/>
    <w:rsid w:val="00821FB7"/>
    <w:rsid w:val="00824AE7"/>
    <w:rsid w:val="00824E2F"/>
    <w:rsid w:val="00824ECB"/>
    <w:rsid w:val="008261AE"/>
    <w:rsid w:val="0082703D"/>
    <w:rsid w:val="00831A04"/>
    <w:rsid w:val="00832060"/>
    <w:rsid w:val="008321A9"/>
    <w:rsid w:val="00832C07"/>
    <w:rsid w:val="008344E1"/>
    <w:rsid w:val="0083518D"/>
    <w:rsid w:val="00836B1F"/>
    <w:rsid w:val="008414FA"/>
    <w:rsid w:val="0084169D"/>
    <w:rsid w:val="00844773"/>
    <w:rsid w:val="00844B0D"/>
    <w:rsid w:val="00844F5D"/>
    <w:rsid w:val="0084551E"/>
    <w:rsid w:val="00845921"/>
    <w:rsid w:val="00846107"/>
    <w:rsid w:val="00847231"/>
    <w:rsid w:val="00850A66"/>
    <w:rsid w:val="00850D7F"/>
    <w:rsid w:val="00851349"/>
    <w:rsid w:val="0085141E"/>
    <w:rsid w:val="008518B4"/>
    <w:rsid w:val="0085294E"/>
    <w:rsid w:val="00853617"/>
    <w:rsid w:val="00854320"/>
    <w:rsid w:val="00854811"/>
    <w:rsid w:val="00854CF2"/>
    <w:rsid w:val="00855998"/>
    <w:rsid w:val="008559C1"/>
    <w:rsid w:val="00860E5A"/>
    <w:rsid w:val="008628B7"/>
    <w:rsid w:val="0086295A"/>
    <w:rsid w:val="00862CDA"/>
    <w:rsid w:val="00866293"/>
    <w:rsid w:val="008663BA"/>
    <w:rsid w:val="0086770B"/>
    <w:rsid w:val="00867C16"/>
    <w:rsid w:val="00867E7C"/>
    <w:rsid w:val="008723D3"/>
    <w:rsid w:val="00875495"/>
    <w:rsid w:val="00876539"/>
    <w:rsid w:val="008769BB"/>
    <w:rsid w:val="008778EA"/>
    <w:rsid w:val="00877CE4"/>
    <w:rsid w:val="00880FD6"/>
    <w:rsid w:val="008815E5"/>
    <w:rsid w:val="008819C8"/>
    <w:rsid w:val="00882170"/>
    <w:rsid w:val="008824FA"/>
    <w:rsid w:val="00882E37"/>
    <w:rsid w:val="00883905"/>
    <w:rsid w:val="00884910"/>
    <w:rsid w:val="008849E8"/>
    <w:rsid w:val="00884ADB"/>
    <w:rsid w:val="00884CF7"/>
    <w:rsid w:val="008851C4"/>
    <w:rsid w:val="00885619"/>
    <w:rsid w:val="0088604C"/>
    <w:rsid w:val="00887624"/>
    <w:rsid w:val="00890E00"/>
    <w:rsid w:val="008915A9"/>
    <w:rsid w:val="00891788"/>
    <w:rsid w:val="00891849"/>
    <w:rsid w:val="0089273D"/>
    <w:rsid w:val="008939F4"/>
    <w:rsid w:val="0089484E"/>
    <w:rsid w:val="00894C16"/>
    <w:rsid w:val="0089551C"/>
    <w:rsid w:val="008960A9"/>
    <w:rsid w:val="008A0351"/>
    <w:rsid w:val="008A0A6F"/>
    <w:rsid w:val="008B0290"/>
    <w:rsid w:val="008B1814"/>
    <w:rsid w:val="008B19E0"/>
    <w:rsid w:val="008B2428"/>
    <w:rsid w:val="008B4851"/>
    <w:rsid w:val="008B556F"/>
    <w:rsid w:val="008C01E5"/>
    <w:rsid w:val="008C1F2E"/>
    <w:rsid w:val="008C233C"/>
    <w:rsid w:val="008C3357"/>
    <w:rsid w:val="008C413D"/>
    <w:rsid w:val="008C46ED"/>
    <w:rsid w:val="008C5553"/>
    <w:rsid w:val="008D0AE0"/>
    <w:rsid w:val="008D0FB3"/>
    <w:rsid w:val="008D2713"/>
    <w:rsid w:val="008D43C8"/>
    <w:rsid w:val="008D494F"/>
    <w:rsid w:val="008D4C7F"/>
    <w:rsid w:val="008D7FF0"/>
    <w:rsid w:val="008E08CD"/>
    <w:rsid w:val="008E1BE5"/>
    <w:rsid w:val="008E208A"/>
    <w:rsid w:val="008E2440"/>
    <w:rsid w:val="008E2EAA"/>
    <w:rsid w:val="008E32D0"/>
    <w:rsid w:val="008E38DE"/>
    <w:rsid w:val="008E46B6"/>
    <w:rsid w:val="008E4CE2"/>
    <w:rsid w:val="008E54A8"/>
    <w:rsid w:val="008F1435"/>
    <w:rsid w:val="008F180B"/>
    <w:rsid w:val="008F1D1B"/>
    <w:rsid w:val="008F3F73"/>
    <w:rsid w:val="008F4B95"/>
    <w:rsid w:val="008F4D50"/>
    <w:rsid w:val="008F5689"/>
    <w:rsid w:val="008F787C"/>
    <w:rsid w:val="008F7D2C"/>
    <w:rsid w:val="009021C2"/>
    <w:rsid w:val="009022CE"/>
    <w:rsid w:val="00902ACA"/>
    <w:rsid w:val="00902F4F"/>
    <w:rsid w:val="0090326F"/>
    <w:rsid w:val="00903BEE"/>
    <w:rsid w:val="00903C9E"/>
    <w:rsid w:val="009044F0"/>
    <w:rsid w:val="0090479C"/>
    <w:rsid w:val="00905CA0"/>
    <w:rsid w:val="009073D0"/>
    <w:rsid w:val="00907679"/>
    <w:rsid w:val="00907F4E"/>
    <w:rsid w:val="009113C7"/>
    <w:rsid w:val="009159A7"/>
    <w:rsid w:val="009207CF"/>
    <w:rsid w:val="009212F5"/>
    <w:rsid w:val="0092138C"/>
    <w:rsid w:val="0092165D"/>
    <w:rsid w:val="00921C29"/>
    <w:rsid w:val="00922C7B"/>
    <w:rsid w:val="009239BA"/>
    <w:rsid w:val="00923F5C"/>
    <w:rsid w:val="00924A86"/>
    <w:rsid w:val="0092773A"/>
    <w:rsid w:val="00931DA3"/>
    <w:rsid w:val="009331CE"/>
    <w:rsid w:val="0093729B"/>
    <w:rsid w:val="00937BDB"/>
    <w:rsid w:val="00942410"/>
    <w:rsid w:val="009424FC"/>
    <w:rsid w:val="00942FF5"/>
    <w:rsid w:val="00943E75"/>
    <w:rsid w:val="00947B57"/>
    <w:rsid w:val="00951479"/>
    <w:rsid w:val="009515D6"/>
    <w:rsid w:val="009547C9"/>
    <w:rsid w:val="00955AAE"/>
    <w:rsid w:val="009571BF"/>
    <w:rsid w:val="009573E7"/>
    <w:rsid w:val="009603F2"/>
    <w:rsid w:val="0096269E"/>
    <w:rsid w:val="00962876"/>
    <w:rsid w:val="00962B94"/>
    <w:rsid w:val="00962E75"/>
    <w:rsid w:val="009650F8"/>
    <w:rsid w:val="00965A54"/>
    <w:rsid w:val="00966574"/>
    <w:rsid w:val="00966B82"/>
    <w:rsid w:val="009674A8"/>
    <w:rsid w:val="00967F32"/>
    <w:rsid w:val="009704DB"/>
    <w:rsid w:val="00970AB8"/>
    <w:rsid w:val="00970BFA"/>
    <w:rsid w:val="00971BD0"/>
    <w:rsid w:val="00971CD3"/>
    <w:rsid w:val="0097286D"/>
    <w:rsid w:val="00972F19"/>
    <w:rsid w:val="00975BD2"/>
    <w:rsid w:val="00976620"/>
    <w:rsid w:val="00976899"/>
    <w:rsid w:val="00977610"/>
    <w:rsid w:val="009801CD"/>
    <w:rsid w:val="0098032B"/>
    <w:rsid w:val="009832AD"/>
    <w:rsid w:val="00983616"/>
    <w:rsid w:val="00984601"/>
    <w:rsid w:val="00985D3F"/>
    <w:rsid w:val="009865CC"/>
    <w:rsid w:val="00990AC1"/>
    <w:rsid w:val="009921B6"/>
    <w:rsid w:val="009926EC"/>
    <w:rsid w:val="00992EDB"/>
    <w:rsid w:val="009941F2"/>
    <w:rsid w:val="00994F98"/>
    <w:rsid w:val="00996FD0"/>
    <w:rsid w:val="009971E6"/>
    <w:rsid w:val="009A0EF2"/>
    <w:rsid w:val="009A1B64"/>
    <w:rsid w:val="009A2366"/>
    <w:rsid w:val="009A34EE"/>
    <w:rsid w:val="009A35D2"/>
    <w:rsid w:val="009A5AB8"/>
    <w:rsid w:val="009A6E8B"/>
    <w:rsid w:val="009A72E8"/>
    <w:rsid w:val="009B1D54"/>
    <w:rsid w:val="009B1DCA"/>
    <w:rsid w:val="009B1FCE"/>
    <w:rsid w:val="009B269F"/>
    <w:rsid w:val="009B3A01"/>
    <w:rsid w:val="009B586F"/>
    <w:rsid w:val="009B5D0B"/>
    <w:rsid w:val="009C04B3"/>
    <w:rsid w:val="009C239B"/>
    <w:rsid w:val="009C4B14"/>
    <w:rsid w:val="009C5167"/>
    <w:rsid w:val="009C5475"/>
    <w:rsid w:val="009D19D1"/>
    <w:rsid w:val="009D3AD4"/>
    <w:rsid w:val="009D47DD"/>
    <w:rsid w:val="009D4AC5"/>
    <w:rsid w:val="009D598A"/>
    <w:rsid w:val="009E0621"/>
    <w:rsid w:val="009E0EEB"/>
    <w:rsid w:val="009E1185"/>
    <w:rsid w:val="009E2772"/>
    <w:rsid w:val="009E3A6D"/>
    <w:rsid w:val="009E3FD6"/>
    <w:rsid w:val="009E426B"/>
    <w:rsid w:val="009E479A"/>
    <w:rsid w:val="009E6389"/>
    <w:rsid w:val="009E7A49"/>
    <w:rsid w:val="009E7EAE"/>
    <w:rsid w:val="009F059B"/>
    <w:rsid w:val="009F0B90"/>
    <w:rsid w:val="009F1F20"/>
    <w:rsid w:val="009F20F9"/>
    <w:rsid w:val="009F2548"/>
    <w:rsid w:val="009F25D4"/>
    <w:rsid w:val="009F2911"/>
    <w:rsid w:val="009F2D23"/>
    <w:rsid w:val="009F32EE"/>
    <w:rsid w:val="009F4FE2"/>
    <w:rsid w:val="009F75E9"/>
    <w:rsid w:val="009F7788"/>
    <w:rsid w:val="00A01221"/>
    <w:rsid w:val="00A01287"/>
    <w:rsid w:val="00A0212F"/>
    <w:rsid w:val="00A02168"/>
    <w:rsid w:val="00A02279"/>
    <w:rsid w:val="00A026D9"/>
    <w:rsid w:val="00A0396F"/>
    <w:rsid w:val="00A04481"/>
    <w:rsid w:val="00A06C0D"/>
    <w:rsid w:val="00A0715E"/>
    <w:rsid w:val="00A17C8E"/>
    <w:rsid w:val="00A21B89"/>
    <w:rsid w:val="00A223FE"/>
    <w:rsid w:val="00A228A8"/>
    <w:rsid w:val="00A24FAD"/>
    <w:rsid w:val="00A266B7"/>
    <w:rsid w:val="00A266FE"/>
    <w:rsid w:val="00A27FD6"/>
    <w:rsid w:val="00A32399"/>
    <w:rsid w:val="00A32D5D"/>
    <w:rsid w:val="00A33958"/>
    <w:rsid w:val="00A34A81"/>
    <w:rsid w:val="00A35449"/>
    <w:rsid w:val="00A37238"/>
    <w:rsid w:val="00A4096C"/>
    <w:rsid w:val="00A435F2"/>
    <w:rsid w:val="00A437E8"/>
    <w:rsid w:val="00A439B6"/>
    <w:rsid w:val="00A45C5F"/>
    <w:rsid w:val="00A45CB9"/>
    <w:rsid w:val="00A46A19"/>
    <w:rsid w:val="00A50185"/>
    <w:rsid w:val="00A5091D"/>
    <w:rsid w:val="00A5093F"/>
    <w:rsid w:val="00A50F73"/>
    <w:rsid w:val="00A51733"/>
    <w:rsid w:val="00A51A47"/>
    <w:rsid w:val="00A527C4"/>
    <w:rsid w:val="00A5326D"/>
    <w:rsid w:val="00A53C81"/>
    <w:rsid w:val="00A543B4"/>
    <w:rsid w:val="00A55393"/>
    <w:rsid w:val="00A55406"/>
    <w:rsid w:val="00A56A5B"/>
    <w:rsid w:val="00A60782"/>
    <w:rsid w:val="00A60A8D"/>
    <w:rsid w:val="00A61A82"/>
    <w:rsid w:val="00A629BC"/>
    <w:rsid w:val="00A62CFC"/>
    <w:rsid w:val="00A62E1A"/>
    <w:rsid w:val="00A6389D"/>
    <w:rsid w:val="00A642F8"/>
    <w:rsid w:val="00A650E9"/>
    <w:rsid w:val="00A66ED2"/>
    <w:rsid w:val="00A70198"/>
    <w:rsid w:val="00A70592"/>
    <w:rsid w:val="00A71D54"/>
    <w:rsid w:val="00A723C8"/>
    <w:rsid w:val="00A72508"/>
    <w:rsid w:val="00A73A1A"/>
    <w:rsid w:val="00A73D0A"/>
    <w:rsid w:val="00A744A2"/>
    <w:rsid w:val="00A74782"/>
    <w:rsid w:val="00A75F9E"/>
    <w:rsid w:val="00A76FBE"/>
    <w:rsid w:val="00A77FE2"/>
    <w:rsid w:val="00A8051F"/>
    <w:rsid w:val="00A8168A"/>
    <w:rsid w:val="00A81B4D"/>
    <w:rsid w:val="00A81F22"/>
    <w:rsid w:val="00A843AD"/>
    <w:rsid w:val="00A8522F"/>
    <w:rsid w:val="00A8562E"/>
    <w:rsid w:val="00A85F81"/>
    <w:rsid w:val="00A860A0"/>
    <w:rsid w:val="00A861F4"/>
    <w:rsid w:val="00A87715"/>
    <w:rsid w:val="00A9143B"/>
    <w:rsid w:val="00A93025"/>
    <w:rsid w:val="00A93506"/>
    <w:rsid w:val="00A958B5"/>
    <w:rsid w:val="00A95B1B"/>
    <w:rsid w:val="00AA0501"/>
    <w:rsid w:val="00AA123A"/>
    <w:rsid w:val="00AA1A6A"/>
    <w:rsid w:val="00AA59FD"/>
    <w:rsid w:val="00AA7444"/>
    <w:rsid w:val="00AA7FE4"/>
    <w:rsid w:val="00AB0451"/>
    <w:rsid w:val="00AB0766"/>
    <w:rsid w:val="00AB1983"/>
    <w:rsid w:val="00AB227B"/>
    <w:rsid w:val="00AB253D"/>
    <w:rsid w:val="00AB2CC7"/>
    <w:rsid w:val="00AB46A8"/>
    <w:rsid w:val="00AB4D51"/>
    <w:rsid w:val="00AB5932"/>
    <w:rsid w:val="00AB6BF4"/>
    <w:rsid w:val="00AB7350"/>
    <w:rsid w:val="00AB7880"/>
    <w:rsid w:val="00AC0192"/>
    <w:rsid w:val="00AC1609"/>
    <w:rsid w:val="00AC25FF"/>
    <w:rsid w:val="00AC5347"/>
    <w:rsid w:val="00AD0929"/>
    <w:rsid w:val="00AD2AC6"/>
    <w:rsid w:val="00AD2AFC"/>
    <w:rsid w:val="00AD6BD5"/>
    <w:rsid w:val="00AD70F5"/>
    <w:rsid w:val="00AD723A"/>
    <w:rsid w:val="00AD7543"/>
    <w:rsid w:val="00AD79C3"/>
    <w:rsid w:val="00AE17B3"/>
    <w:rsid w:val="00AE17C7"/>
    <w:rsid w:val="00AE24DC"/>
    <w:rsid w:val="00AE2CD1"/>
    <w:rsid w:val="00AE3081"/>
    <w:rsid w:val="00AE3CE0"/>
    <w:rsid w:val="00AE56B4"/>
    <w:rsid w:val="00AE633E"/>
    <w:rsid w:val="00AE7B42"/>
    <w:rsid w:val="00AF0847"/>
    <w:rsid w:val="00AF4044"/>
    <w:rsid w:val="00AF4273"/>
    <w:rsid w:val="00AF4C98"/>
    <w:rsid w:val="00AF56AA"/>
    <w:rsid w:val="00AF7D47"/>
    <w:rsid w:val="00AF7F4C"/>
    <w:rsid w:val="00B0026E"/>
    <w:rsid w:val="00B05AAE"/>
    <w:rsid w:val="00B07B08"/>
    <w:rsid w:val="00B07D29"/>
    <w:rsid w:val="00B14688"/>
    <w:rsid w:val="00B15272"/>
    <w:rsid w:val="00B1653D"/>
    <w:rsid w:val="00B16A66"/>
    <w:rsid w:val="00B1787C"/>
    <w:rsid w:val="00B17F65"/>
    <w:rsid w:val="00B21B64"/>
    <w:rsid w:val="00B24A7C"/>
    <w:rsid w:val="00B25F2D"/>
    <w:rsid w:val="00B2634C"/>
    <w:rsid w:val="00B264B4"/>
    <w:rsid w:val="00B26D18"/>
    <w:rsid w:val="00B271F9"/>
    <w:rsid w:val="00B27828"/>
    <w:rsid w:val="00B30A12"/>
    <w:rsid w:val="00B31049"/>
    <w:rsid w:val="00B316B7"/>
    <w:rsid w:val="00B31929"/>
    <w:rsid w:val="00B32925"/>
    <w:rsid w:val="00B33336"/>
    <w:rsid w:val="00B34D1D"/>
    <w:rsid w:val="00B35B2B"/>
    <w:rsid w:val="00B36FCC"/>
    <w:rsid w:val="00B37C25"/>
    <w:rsid w:val="00B37C62"/>
    <w:rsid w:val="00B40027"/>
    <w:rsid w:val="00B4034C"/>
    <w:rsid w:val="00B40CB3"/>
    <w:rsid w:val="00B42769"/>
    <w:rsid w:val="00B42840"/>
    <w:rsid w:val="00B42878"/>
    <w:rsid w:val="00B430B0"/>
    <w:rsid w:val="00B432C4"/>
    <w:rsid w:val="00B44503"/>
    <w:rsid w:val="00B4743D"/>
    <w:rsid w:val="00B50F9D"/>
    <w:rsid w:val="00B525AA"/>
    <w:rsid w:val="00B533E9"/>
    <w:rsid w:val="00B5572A"/>
    <w:rsid w:val="00B557AB"/>
    <w:rsid w:val="00B563F2"/>
    <w:rsid w:val="00B56EBA"/>
    <w:rsid w:val="00B60E65"/>
    <w:rsid w:val="00B615CB"/>
    <w:rsid w:val="00B617BF"/>
    <w:rsid w:val="00B61A7C"/>
    <w:rsid w:val="00B62912"/>
    <w:rsid w:val="00B64405"/>
    <w:rsid w:val="00B646B7"/>
    <w:rsid w:val="00B64D56"/>
    <w:rsid w:val="00B65B74"/>
    <w:rsid w:val="00B6680A"/>
    <w:rsid w:val="00B712B1"/>
    <w:rsid w:val="00B71656"/>
    <w:rsid w:val="00B75A87"/>
    <w:rsid w:val="00B75AA4"/>
    <w:rsid w:val="00B805F9"/>
    <w:rsid w:val="00B82EF2"/>
    <w:rsid w:val="00B83513"/>
    <w:rsid w:val="00B83A78"/>
    <w:rsid w:val="00B844F9"/>
    <w:rsid w:val="00B8737F"/>
    <w:rsid w:val="00B875F1"/>
    <w:rsid w:val="00B8792C"/>
    <w:rsid w:val="00B901DF"/>
    <w:rsid w:val="00B90335"/>
    <w:rsid w:val="00B91349"/>
    <w:rsid w:val="00B91DA4"/>
    <w:rsid w:val="00B92247"/>
    <w:rsid w:val="00B92F87"/>
    <w:rsid w:val="00B94C8D"/>
    <w:rsid w:val="00B967C1"/>
    <w:rsid w:val="00B9698E"/>
    <w:rsid w:val="00BA08D5"/>
    <w:rsid w:val="00BA10A2"/>
    <w:rsid w:val="00BA17E4"/>
    <w:rsid w:val="00BA2435"/>
    <w:rsid w:val="00BA39BE"/>
    <w:rsid w:val="00BA6D53"/>
    <w:rsid w:val="00BA7F81"/>
    <w:rsid w:val="00BB009F"/>
    <w:rsid w:val="00BB1018"/>
    <w:rsid w:val="00BB278E"/>
    <w:rsid w:val="00BB2A4C"/>
    <w:rsid w:val="00BB3CE5"/>
    <w:rsid w:val="00BB5EF6"/>
    <w:rsid w:val="00BC05D0"/>
    <w:rsid w:val="00BC1596"/>
    <w:rsid w:val="00BC1B43"/>
    <w:rsid w:val="00BC3665"/>
    <w:rsid w:val="00BC3672"/>
    <w:rsid w:val="00BC4B68"/>
    <w:rsid w:val="00BC4FF3"/>
    <w:rsid w:val="00BC6A30"/>
    <w:rsid w:val="00BC6BF3"/>
    <w:rsid w:val="00BC79A1"/>
    <w:rsid w:val="00BC7DC6"/>
    <w:rsid w:val="00BD030A"/>
    <w:rsid w:val="00BD1A05"/>
    <w:rsid w:val="00BD23D1"/>
    <w:rsid w:val="00BD2CC8"/>
    <w:rsid w:val="00BD32E7"/>
    <w:rsid w:val="00BD4ECF"/>
    <w:rsid w:val="00BD5C29"/>
    <w:rsid w:val="00BD7886"/>
    <w:rsid w:val="00BD79DA"/>
    <w:rsid w:val="00BD7AB0"/>
    <w:rsid w:val="00BD7D02"/>
    <w:rsid w:val="00BE1BB4"/>
    <w:rsid w:val="00BE1F7A"/>
    <w:rsid w:val="00BE2363"/>
    <w:rsid w:val="00BE2EB6"/>
    <w:rsid w:val="00BE4217"/>
    <w:rsid w:val="00BF06A5"/>
    <w:rsid w:val="00BF3789"/>
    <w:rsid w:val="00BF41B1"/>
    <w:rsid w:val="00BF4650"/>
    <w:rsid w:val="00BF5971"/>
    <w:rsid w:val="00BF6EB0"/>
    <w:rsid w:val="00C00596"/>
    <w:rsid w:val="00C010ED"/>
    <w:rsid w:val="00C0494D"/>
    <w:rsid w:val="00C060F1"/>
    <w:rsid w:val="00C11A17"/>
    <w:rsid w:val="00C1563D"/>
    <w:rsid w:val="00C15C22"/>
    <w:rsid w:val="00C2054F"/>
    <w:rsid w:val="00C2165A"/>
    <w:rsid w:val="00C239FE"/>
    <w:rsid w:val="00C2526C"/>
    <w:rsid w:val="00C25784"/>
    <w:rsid w:val="00C2578F"/>
    <w:rsid w:val="00C26083"/>
    <w:rsid w:val="00C2660F"/>
    <w:rsid w:val="00C26942"/>
    <w:rsid w:val="00C27C1E"/>
    <w:rsid w:val="00C30025"/>
    <w:rsid w:val="00C3030F"/>
    <w:rsid w:val="00C30ECF"/>
    <w:rsid w:val="00C32EB9"/>
    <w:rsid w:val="00C34E6F"/>
    <w:rsid w:val="00C34FDD"/>
    <w:rsid w:val="00C35252"/>
    <w:rsid w:val="00C35EC4"/>
    <w:rsid w:val="00C36376"/>
    <w:rsid w:val="00C36C1E"/>
    <w:rsid w:val="00C379DE"/>
    <w:rsid w:val="00C40C0D"/>
    <w:rsid w:val="00C414FA"/>
    <w:rsid w:val="00C4316D"/>
    <w:rsid w:val="00C43D7F"/>
    <w:rsid w:val="00C44113"/>
    <w:rsid w:val="00C45521"/>
    <w:rsid w:val="00C469B7"/>
    <w:rsid w:val="00C5088D"/>
    <w:rsid w:val="00C50D9C"/>
    <w:rsid w:val="00C519D6"/>
    <w:rsid w:val="00C51A60"/>
    <w:rsid w:val="00C52A95"/>
    <w:rsid w:val="00C53DBF"/>
    <w:rsid w:val="00C54C06"/>
    <w:rsid w:val="00C568AA"/>
    <w:rsid w:val="00C577D3"/>
    <w:rsid w:val="00C601CA"/>
    <w:rsid w:val="00C60A52"/>
    <w:rsid w:val="00C61D45"/>
    <w:rsid w:val="00C63458"/>
    <w:rsid w:val="00C63AC6"/>
    <w:rsid w:val="00C63DA7"/>
    <w:rsid w:val="00C6461D"/>
    <w:rsid w:val="00C67456"/>
    <w:rsid w:val="00C72118"/>
    <w:rsid w:val="00C72723"/>
    <w:rsid w:val="00C72E17"/>
    <w:rsid w:val="00C72E6E"/>
    <w:rsid w:val="00C7313A"/>
    <w:rsid w:val="00C74417"/>
    <w:rsid w:val="00C752A6"/>
    <w:rsid w:val="00C753EA"/>
    <w:rsid w:val="00C76BA3"/>
    <w:rsid w:val="00C76C89"/>
    <w:rsid w:val="00C77517"/>
    <w:rsid w:val="00C77684"/>
    <w:rsid w:val="00C77CF7"/>
    <w:rsid w:val="00C816DC"/>
    <w:rsid w:val="00C81738"/>
    <w:rsid w:val="00C82CF1"/>
    <w:rsid w:val="00C83AE1"/>
    <w:rsid w:val="00C84C14"/>
    <w:rsid w:val="00C86F6B"/>
    <w:rsid w:val="00C874E7"/>
    <w:rsid w:val="00C91EB4"/>
    <w:rsid w:val="00C97610"/>
    <w:rsid w:val="00CA1F11"/>
    <w:rsid w:val="00CA49B7"/>
    <w:rsid w:val="00CA5291"/>
    <w:rsid w:val="00CA6EE4"/>
    <w:rsid w:val="00CA70F1"/>
    <w:rsid w:val="00CA79FA"/>
    <w:rsid w:val="00CA7AA7"/>
    <w:rsid w:val="00CA7E7E"/>
    <w:rsid w:val="00CB2BAA"/>
    <w:rsid w:val="00CB35B9"/>
    <w:rsid w:val="00CB4E20"/>
    <w:rsid w:val="00CB65C2"/>
    <w:rsid w:val="00CB7007"/>
    <w:rsid w:val="00CB725B"/>
    <w:rsid w:val="00CB7618"/>
    <w:rsid w:val="00CC023B"/>
    <w:rsid w:val="00CC0F53"/>
    <w:rsid w:val="00CC5D98"/>
    <w:rsid w:val="00CD0FF1"/>
    <w:rsid w:val="00CD2E58"/>
    <w:rsid w:val="00CD2FEF"/>
    <w:rsid w:val="00CD5CDF"/>
    <w:rsid w:val="00CE03C1"/>
    <w:rsid w:val="00CE11B0"/>
    <w:rsid w:val="00CE4EDD"/>
    <w:rsid w:val="00CE5039"/>
    <w:rsid w:val="00CE6188"/>
    <w:rsid w:val="00CE6487"/>
    <w:rsid w:val="00CF0A68"/>
    <w:rsid w:val="00CF0B8F"/>
    <w:rsid w:val="00CF1583"/>
    <w:rsid w:val="00CF1C2B"/>
    <w:rsid w:val="00CF3F29"/>
    <w:rsid w:val="00CF5232"/>
    <w:rsid w:val="00CF5A4D"/>
    <w:rsid w:val="00CF5B40"/>
    <w:rsid w:val="00CF6083"/>
    <w:rsid w:val="00CF63AD"/>
    <w:rsid w:val="00CF68FE"/>
    <w:rsid w:val="00CF738C"/>
    <w:rsid w:val="00CF74D1"/>
    <w:rsid w:val="00CF79A0"/>
    <w:rsid w:val="00CF7D00"/>
    <w:rsid w:val="00D003A6"/>
    <w:rsid w:val="00D0196C"/>
    <w:rsid w:val="00D02437"/>
    <w:rsid w:val="00D03096"/>
    <w:rsid w:val="00D04090"/>
    <w:rsid w:val="00D04412"/>
    <w:rsid w:val="00D04A53"/>
    <w:rsid w:val="00D04FD6"/>
    <w:rsid w:val="00D05883"/>
    <w:rsid w:val="00D06CB2"/>
    <w:rsid w:val="00D073CF"/>
    <w:rsid w:val="00D07908"/>
    <w:rsid w:val="00D10478"/>
    <w:rsid w:val="00D10807"/>
    <w:rsid w:val="00D10FA7"/>
    <w:rsid w:val="00D114D7"/>
    <w:rsid w:val="00D123F5"/>
    <w:rsid w:val="00D12A29"/>
    <w:rsid w:val="00D14F8A"/>
    <w:rsid w:val="00D14FCE"/>
    <w:rsid w:val="00D15BC9"/>
    <w:rsid w:val="00D15CD9"/>
    <w:rsid w:val="00D179BA"/>
    <w:rsid w:val="00D21352"/>
    <w:rsid w:val="00D21F09"/>
    <w:rsid w:val="00D2265A"/>
    <w:rsid w:val="00D227E2"/>
    <w:rsid w:val="00D229F2"/>
    <w:rsid w:val="00D238A8"/>
    <w:rsid w:val="00D24AC0"/>
    <w:rsid w:val="00D25A1D"/>
    <w:rsid w:val="00D26E49"/>
    <w:rsid w:val="00D27E10"/>
    <w:rsid w:val="00D3048A"/>
    <w:rsid w:val="00D309F4"/>
    <w:rsid w:val="00D31B24"/>
    <w:rsid w:val="00D34CF9"/>
    <w:rsid w:val="00D355F0"/>
    <w:rsid w:val="00D360DE"/>
    <w:rsid w:val="00D36816"/>
    <w:rsid w:val="00D370A8"/>
    <w:rsid w:val="00D44085"/>
    <w:rsid w:val="00D44475"/>
    <w:rsid w:val="00D44A88"/>
    <w:rsid w:val="00D45B57"/>
    <w:rsid w:val="00D460F8"/>
    <w:rsid w:val="00D46687"/>
    <w:rsid w:val="00D46DE2"/>
    <w:rsid w:val="00D473EC"/>
    <w:rsid w:val="00D479E5"/>
    <w:rsid w:val="00D503EF"/>
    <w:rsid w:val="00D52EA1"/>
    <w:rsid w:val="00D554F9"/>
    <w:rsid w:val="00D55E8A"/>
    <w:rsid w:val="00D57079"/>
    <w:rsid w:val="00D6157C"/>
    <w:rsid w:val="00D616F1"/>
    <w:rsid w:val="00D61888"/>
    <w:rsid w:val="00D61EF9"/>
    <w:rsid w:val="00D6250A"/>
    <w:rsid w:val="00D63372"/>
    <w:rsid w:val="00D634C5"/>
    <w:rsid w:val="00D638DE"/>
    <w:rsid w:val="00D63EBC"/>
    <w:rsid w:val="00D641ED"/>
    <w:rsid w:val="00D65776"/>
    <w:rsid w:val="00D66B9D"/>
    <w:rsid w:val="00D7157A"/>
    <w:rsid w:val="00D716D4"/>
    <w:rsid w:val="00D7373C"/>
    <w:rsid w:val="00D738BB"/>
    <w:rsid w:val="00D75172"/>
    <w:rsid w:val="00D7588F"/>
    <w:rsid w:val="00D75EC0"/>
    <w:rsid w:val="00D7619E"/>
    <w:rsid w:val="00D77C80"/>
    <w:rsid w:val="00D80CF2"/>
    <w:rsid w:val="00D821B8"/>
    <w:rsid w:val="00D85270"/>
    <w:rsid w:val="00D85281"/>
    <w:rsid w:val="00D85B05"/>
    <w:rsid w:val="00D8659F"/>
    <w:rsid w:val="00D87D0A"/>
    <w:rsid w:val="00D90AF9"/>
    <w:rsid w:val="00D90DAB"/>
    <w:rsid w:val="00D920CB"/>
    <w:rsid w:val="00D92824"/>
    <w:rsid w:val="00D92EA1"/>
    <w:rsid w:val="00D932DB"/>
    <w:rsid w:val="00D94E68"/>
    <w:rsid w:val="00D963D6"/>
    <w:rsid w:val="00D9656F"/>
    <w:rsid w:val="00D96F8B"/>
    <w:rsid w:val="00D97EBF"/>
    <w:rsid w:val="00DA2B6C"/>
    <w:rsid w:val="00DA3CA6"/>
    <w:rsid w:val="00DA5F90"/>
    <w:rsid w:val="00DA65DD"/>
    <w:rsid w:val="00DA6DC0"/>
    <w:rsid w:val="00DA78B7"/>
    <w:rsid w:val="00DA7E53"/>
    <w:rsid w:val="00DA7FBA"/>
    <w:rsid w:val="00DB3EE6"/>
    <w:rsid w:val="00DB4AB2"/>
    <w:rsid w:val="00DB6CA8"/>
    <w:rsid w:val="00DB7F62"/>
    <w:rsid w:val="00DC04CF"/>
    <w:rsid w:val="00DC0AB4"/>
    <w:rsid w:val="00DC1990"/>
    <w:rsid w:val="00DC361D"/>
    <w:rsid w:val="00DC3D5F"/>
    <w:rsid w:val="00DC5977"/>
    <w:rsid w:val="00DC72A7"/>
    <w:rsid w:val="00DD13F9"/>
    <w:rsid w:val="00DD26EA"/>
    <w:rsid w:val="00DD46C3"/>
    <w:rsid w:val="00DD4A74"/>
    <w:rsid w:val="00DD60FC"/>
    <w:rsid w:val="00DD6850"/>
    <w:rsid w:val="00DD71DD"/>
    <w:rsid w:val="00DE0CA3"/>
    <w:rsid w:val="00DE11DF"/>
    <w:rsid w:val="00DE25C1"/>
    <w:rsid w:val="00DE2B0E"/>
    <w:rsid w:val="00DE380B"/>
    <w:rsid w:val="00DE4445"/>
    <w:rsid w:val="00DE475D"/>
    <w:rsid w:val="00DF06B1"/>
    <w:rsid w:val="00DF08BA"/>
    <w:rsid w:val="00DF0DA0"/>
    <w:rsid w:val="00DF11C7"/>
    <w:rsid w:val="00DF217C"/>
    <w:rsid w:val="00DF2411"/>
    <w:rsid w:val="00DF2EFC"/>
    <w:rsid w:val="00DF4571"/>
    <w:rsid w:val="00DF4E88"/>
    <w:rsid w:val="00DF62A8"/>
    <w:rsid w:val="00DF7111"/>
    <w:rsid w:val="00DF795F"/>
    <w:rsid w:val="00DF7A67"/>
    <w:rsid w:val="00E004C9"/>
    <w:rsid w:val="00E0206F"/>
    <w:rsid w:val="00E0242C"/>
    <w:rsid w:val="00E0629F"/>
    <w:rsid w:val="00E14775"/>
    <w:rsid w:val="00E14BBF"/>
    <w:rsid w:val="00E16CB5"/>
    <w:rsid w:val="00E2377B"/>
    <w:rsid w:val="00E2742D"/>
    <w:rsid w:val="00E3134D"/>
    <w:rsid w:val="00E31BD2"/>
    <w:rsid w:val="00E34720"/>
    <w:rsid w:val="00E35B00"/>
    <w:rsid w:val="00E4056A"/>
    <w:rsid w:val="00E40852"/>
    <w:rsid w:val="00E413C4"/>
    <w:rsid w:val="00E42528"/>
    <w:rsid w:val="00E45088"/>
    <w:rsid w:val="00E4531F"/>
    <w:rsid w:val="00E46C68"/>
    <w:rsid w:val="00E47521"/>
    <w:rsid w:val="00E51D15"/>
    <w:rsid w:val="00E52C0F"/>
    <w:rsid w:val="00E52CF2"/>
    <w:rsid w:val="00E5342D"/>
    <w:rsid w:val="00E54F1A"/>
    <w:rsid w:val="00E552F5"/>
    <w:rsid w:val="00E56759"/>
    <w:rsid w:val="00E56F47"/>
    <w:rsid w:val="00E6032C"/>
    <w:rsid w:val="00E610B8"/>
    <w:rsid w:val="00E61136"/>
    <w:rsid w:val="00E634FD"/>
    <w:rsid w:val="00E63759"/>
    <w:rsid w:val="00E641BC"/>
    <w:rsid w:val="00E65D0C"/>
    <w:rsid w:val="00E67105"/>
    <w:rsid w:val="00E67538"/>
    <w:rsid w:val="00E67D9D"/>
    <w:rsid w:val="00E70491"/>
    <w:rsid w:val="00E7098E"/>
    <w:rsid w:val="00E7104B"/>
    <w:rsid w:val="00E717F2"/>
    <w:rsid w:val="00E738F0"/>
    <w:rsid w:val="00E76FE4"/>
    <w:rsid w:val="00E80BC2"/>
    <w:rsid w:val="00E818FA"/>
    <w:rsid w:val="00E81946"/>
    <w:rsid w:val="00E822CE"/>
    <w:rsid w:val="00E82743"/>
    <w:rsid w:val="00E83D41"/>
    <w:rsid w:val="00E84862"/>
    <w:rsid w:val="00E9144E"/>
    <w:rsid w:val="00E922FC"/>
    <w:rsid w:val="00E92C07"/>
    <w:rsid w:val="00E93C46"/>
    <w:rsid w:val="00E94242"/>
    <w:rsid w:val="00E943D0"/>
    <w:rsid w:val="00E94981"/>
    <w:rsid w:val="00E9531B"/>
    <w:rsid w:val="00E958E0"/>
    <w:rsid w:val="00E96E41"/>
    <w:rsid w:val="00E9745A"/>
    <w:rsid w:val="00EA03F7"/>
    <w:rsid w:val="00EA2222"/>
    <w:rsid w:val="00EA25FF"/>
    <w:rsid w:val="00EA2987"/>
    <w:rsid w:val="00EA3909"/>
    <w:rsid w:val="00EA604C"/>
    <w:rsid w:val="00EA7902"/>
    <w:rsid w:val="00EB0048"/>
    <w:rsid w:val="00EB032B"/>
    <w:rsid w:val="00EB09BA"/>
    <w:rsid w:val="00EB09FA"/>
    <w:rsid w:val="00EB1058"/>
    <w:rsid w:val="00EB1294"/>
    <w:rsid w:val="00EB1E8A"/>
    <w:rsid w:val="00EB4FD9"/>
    <w:rsid w:val="00EB63DB"/>
    <w:rsid w:val="00EC0BE2"/>
    <w:rsid w:val="00EC3C2F"/>
    <w:rsid w:val="00EC45EE"/>
    <w:rsid w:val="00EC544F"/>
    <w:rsid w:val="00EC5FA0"/>
    <w:rsid w:val="00EC6FAE"/>
    <w:rsid w:val="00EC776A"/>
    <w:rsid w:val="00EC7DA6"/>
    <w:rsid w:val="00ED0C37"/>
    <w:rsid w:val="00ED1267"/>
    <w:rsid w:val="00ED15C7"/>
    <w:rsid w:val="00ED190E"/>
    <w:rsid w:val="00ED251A"/>
    <w:rsid w:val="00ED4154"/>
    <w:rsid w:val="00ED4531"/>
    <w:rsid w:val="00ED4B4D"/>
    <w:rsid w:val="00ED5999"/>
    <w:rsid w:val="00ED5D5F"/>
    <w:rsid w:val="00ED68DF"/>
    <w:rsid w:val="00ED69AA"/>
    <w:rsid w:val="00EE0308"/>
    <w:rsid w:val="00EE149C"/>
    <w:rsid w:val="00EE15BB"/>
    <w:rsid w:val="00EE1FFE"/>
    <w:rsid w:val="00EE318B"/>
    <w:rsid w:val="00EE34A8"/>
    <w:rsid w:val="00EE3E22"/>
    <w:rsid w:val="00EE421C"/>
    <w:rsid w:val="00EE441F"/>
    <w:rsid w:val="00EE5F43"/>
    <w:rsid w:val="00EE685B"/>
    <w:rsid w:val="00EE6E2D"/>
    <w:rsid w:val="00EE7918"/>
    <w:rsid w:val="00EF01B9"/>
    <w:rsid w:val="00EF0A88"/>
    <w:rsid w:val="00EF0AB6"/>
    <w:rsid w:val="00EF18A1"/>
    <w:rsid w:val="00EF2B8D"/>
    <w:rsid w:val="00EF3BC0"/>
    <w:rsid w:val="00EF5E92"/>
    <w:rsid w:val="00EF7576"/>
    <w:rsid w:val="00F01C57"/>
    <w:rsid w:val="00F01D28"/>
    <w:rsid w:val="00F03529"/>
    <w:rsid w:val="00F03FD4"/>
    <w:rsid w:val="00F05186"/>
    <w:rsid w:val="00F059DB"/>
    <w:rsid w:val="00F05FF1"/>
    <w:rsid w:val="00F06460"/>
    <w:rsid w:val="00F1044E"/>
    <w:rsid w:val="00F11777"/>
    <w:rsid w:val="00F12B50"/>
    <w:rsid w:val="00F14D5D"/>
    <w:rsid w:val="00F162E4"/>
    <w:rsid w:val="00F1760B"/>
    <w:rsid w:val="00F20DF9"/>
    <w:rsid w:val="00F21471"/>
    <w:rsid w:val="00F223F8"/>
    <w:rsid w:val="00F23842"/>
    <w:rsid w:val="00F2482A"/>
    <w:rsid w:val="00F2531C"/>
    <w:rsid w:val="00F256B6"/>
    <w:rsid w:val="00F25E0D"/>
    <w:rsid w:val="00F269BA"/>
    <w:rsid w:val="00F30980"/>
    <w:rsid w:val="00F30D98"/>
    <w:rsid w:val="00F33877"/>
    <w:rsid w:val="00F34035"/>
    <w:rsid w:val="00F35203"/>
    <w:rsid w:val="00F36FC6"/>
    <w:rsid w:val="00F431D5"/>
    <w:rsid w:val="00F44BB5"/>
    <w:rsid w:val="00F459C7"/>
    <w:rsid w:val="00F45ED1"/>
    <w:rsid w:val="00F46724"/>
    <w:rsid w:val="00F501D3"/>
    <w:rsid w:val="00F51897"/>
    <w:rsid w:val="00F51BBD"/>
    <w:rsid w:val="00F52D5A"/>
    <w:rsid w:val="00F5540B"/>
    <w:rsid w:val="00F55B0B"/>
    <w:rsid w:val="00F563FC"/>
    <w:rsid w:val="00F56ECE"/>
    <w:rsid w:val="00F61037"/>
    <w:rsid w:val="00F61AA0"/>
    <w:rsid w:val="00F6428E"/>
    <w:rsid w:val="00F649C1"/>
    <w:rsid w:val="00F65644"/>
    <w:rsid w:val="00F66EE2"/>
    <w:rsid w:val="00F70F7D"/>
    <w:rsid w:val="00F7222A"/>
    <w:rsid w:val="00F72E08"/>
    <w:rsid w:val="00F73E7B"/>
    <w:rsid w:val="00F73F35"/>
    <w:rsid w:val="00F745D1"/>
    <w:rsid w:val="00F758C6"/>
    <w:rsid w:val="00F75C2F"/>
    <w:rsid w:val="00F76E1A"/>
    <w:rsid w:val="00F80731"/>
    <w:rsid w:val="00F83880"/>
    <w:rsid w:val="00F846D1"/>
    <w:rsid w:val="00F86BC4"/>
    <w:rsid w:val="00F8719F"/>
    <w:rsid w:val="00F87259"/>
    <w:rsid w:val="00F90C94"/>
    <w:rsid w:val="00F92D3A"/>
    <w:rsid w:val="00F935E9"/>
    <w:rsid w:val="00F97009"/>
    <w:rsid w:val="00FA0E5D"/>
    <w:rsid w:val="00FA215A"/>
    <w:rsid w:val="00FA2B3F"/>
    <w:rsid w:val="00FA2EC5"/>
    <w:rsid w:val="00FA3242"/>
    <w:rsid w:val="00FA3EB7"/>
    <w:rsid w:val="00FA5B31"/>
    <w:rsid w:val="00FA6D68"/>
    <w:rsid w:val="00FB0699"/>
    <w:rsid w:val="00FB25DC"/>
    <w:rsid w:val="00FB3D2D"/>
    <w:rsid w:val="00FB4BE1"/>
    <w:rsid w:val="00FB6FCF"/>
    <w:rsid w:val="00FB712F"/>
    <w:rsid w:val="00FB7AD9"/>
    <w:rsid w:val="00FC04DD"/>
    <w:rsid w:val="00FC05C5"/>
    <w:rsid w:val="00FC1BCF"/>
    <w:rsid w:val="00FC2B7B"/>
    <w:rsid w:val="00FC40D1"/>
    <w:rsid w:val="00FC64F8"/>
    <w:rsid w:val="00FC6590"/>
    <w:rsid w:val="00FC6A95"/>
    <w:rsid w:val="00FC6DC5"/>
    <w:rsid w:val="00FC6F50"/>
    <w:rsid w:val="00FC7A98"/>
    <w:rsid w:val="00FD1041"/>
    <w:rsid w:val="00FD238D"/>
    <w:rsid w:val="00FD2AE2"/>
    <w:rsid w:val="00FD2DF9"/>
    <w:rsid w:val="00FD3FE9"/>
    <w:rsid w:val="00FD42CE"/>
    <w:rsid w:val="00FD4D5D"/>
    <w:rsid w:val="00FD6068"/>
    <w:rsid w:val="00FD6211"/>
    <w:rsid w:val="00FD69BE"/>
    <w:rsid w:val="00FD6B7D"/>
    <w:rsid w:val="00FD72D8"/>
    <w:rsid w:val="00FE00AD"/>
    <w:rsid w:val="00FE37D4"/>
    <w:rsid w:val="00FE37DA"/>
    <w:rsid w:val="00FE4ACC"/>
    <w:rsid w:val="00FE4E21"/>
    <w:rsid w:val="00FE57DA"/>
    <w:rsid w:val="00FE59A4"/>
    <w:rsid w:val="00FF08EC"/>
    <w:rsid w:val="00FF3E8E"/>
    <w:rsid w:val="00FF5C49"/>
    <w:rsid w:val="00FF64C5"/>
    <w:rsid w:val="00FF6BD3"/>
    <w:rsid w:val="00FF6F4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69188"/>
  <w15:docId w15:val="{10E02D36-28AA-4571-B105-A4CB01EF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865"/>
  </w:style>
  <w:style w:type="paragraph" w:styleId="Heading1">
    <w:name w:val="heading 1"/>
    <w:basedOn w:val="Normal"/>
    <w:link w:val="Heading1Char"/>
    <w:uiPriority w:val="9"/>
    <w:qFormat/>
    <w:rsid w:val="007D727C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color w:val="323E4F" w:themeColor="text2" w:themeShade="BF"/>
      <w:kern w:val="36"/>
      <w:sz w:val="24"/>
      <w:szCs w:val="48"/>
    </w:rPr>
  </w:style>
  <w:style w:type="paragraph" w:styleId="Heading2">
    <w:name w:val="heading 2"/>
    <w:basedOn w:val="Normal"/>
    <w:link w:val="Heading2Char"/>
    <w:uiPriority w:val="9"/>
    <w:qFormat/>
    <w:rsid w:val="007D727C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color w:val="323E4F" w:themeColor="text2" w:themeShade="BF"/>
      <w:sz w:val="24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27C"/>
    <w:rPr>
      <w:rFonts w:ascii="Times New Roman" w:hAnsi="Times New Roman" w:cs="Times New Roman"/>
      <w:b/>
      <w:bCs/>
      <w:color w:val="323E4F" w:themeColor="text2" w:themeShade="BF"/>
      <w:kern w:val="36"/>
      <w:sz w:val="24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D727C"/>
    <w:rPr>
      <w:rFonts w:ascii="Times New Roman" w:hAnsi="Times New Roman" w:cs="Times New Roman"/>
      <w:b/>
      <w:bCs/>
      <w:color w:val="323E4F" w:themeColor="text2" w:themeShade="BF"/>
      <w:sz w:val="24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Normal1">
    <w:name w:val="Normal1"/>
    <w:basedOn w:val="Normal"/>
    <w:pPr>
      <w:spacing w:after="0" w:line="240" w:lineRule="auto"/>
      <w:jc w:val="right"/>
    </w:pPr>
    <w:rPr>
      <w:rFonts w:ascii="Times New Roman" w:hAnsi="Times New Roman" w:cs="Times New Roman"/>
      <w:sz w:val="28"/>
      <w:szCs w:val="28"/>
    </w:rPr>
  </w:style>
  <w:style w:type="paragraph" w:customStyle="1" w:styleId="normal-000000">
    <w:name w:val="normal-000000"/>
    <w:basedOn w:val="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normal-000002">
    <w:name w:val="normal-000002"/>
    <w:basedOn w:val="Normal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naslov">
    <w:name w:val="naslov"/>
    <w:basedOn w:val="Normal"/>
    <w:pPr>
      <w:spacing w:after="0" w:line="240" w:lineRule="auto"/>
    </w:pPr>
    <w:rPr>
      <w:rFonts w:ascii="Calibri Light" w:hAnsi="Calibri Light" w:cs="Calibri Light"/>
      <w:sz w:val="56"/>
      <w:szCs w:val="56"/>
    </w:rPr>
  </w:style>
  <w:style w:type="paragraph" w:customStyle="1" w:styleId="normal-000004">
    <w:name w:val="normal-000004"/>
    <w:basedOn w:val="Normal"/>
    <w:pPr>
      <w:spacing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adraj2">
    <w:name w:val="sadraj2"/>
    <w:basedOn w:val="Normal"/>
    <w:pPr>
      <w:spacing w:after="9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dlomakpopisa">
    <w:name w:val="odlomakpopisa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adraj1">
    <w:name w:val="sadraj1"/>
    <w:basedOn w:val="Normal"/>
    <w:pPr>
      <w:spacing w:after="90" w:line="240" w:lineRule="auto"/>
    </w:pPr>
    <w:rPr>
      <w:rFonts w:ascii="Calibri" w:hAnsi="Calibri" w:cs="Calibri"/>
    </w:rPr>
  </w:style>
  <w:style w:type="paragraph" w:customStyle="1" w:styleId="sadraj2-000011">
    <w:name w:val="sadraj2-000011"/>
    <w:basedOn w:val="Normal"/>
    <w:pPr>
      <w:spacing w:after="90" w:line="240" w:lineRule="auto"/>
      <w:jc w:val="center"/>
    </w:pPr>
    <w:rPr>
      <w:rFonts w:ascii="Calibri" w:hAnsi="Calibri" w:cs="Calibri"/>
    </w:rPr>
  </w:style>
  <w:style w:type="paragraph" w:customStyle="1" w:styleId="sadraj3">
    <w:name w:val="sadraj3"/>
    <w:basedOn w:val="Normal"/>
    <w:pPr>
      <w:spacing w:after="90" w:line="240" w:lineRule="auto"/>
    </w:pPr>
    <w:rPr>
      <w:rFonts w:ascii="Calibri" w:hAnsi="Calibri" w:cs="Calibri"/>
    </w:rPr>
  </w:style>
  <w:style w:type="paragraph" w:customStyle="1" w:styleId="normal-000013">
    <w:name w:val="normal-000013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21">
    <w:name w:val="normal-000021"/>
    <w:basedOn w:val="Normal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rmal-000022">
    <w:name w:val="normal-000022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24">
    <w:name w:val="normal-000024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25">
    <w:name w:val="normal-000025"/>
    <w:basedOn w:val="Normal"/>
    <w:pPr>
      <w:spacing w:after="0" w:line="240" w:lineRule="auto"/>
      <w:jc w:val="both"/>
    </w:pPr>
    <w:rPr>
      <w:rFonts w:ascii="Times New Roman" w:hAnsi="Times New Roman" w:cs="Times New Roman"/>
      <w:sz w:val="32"/>
      <w:szCs w:val="32"/>
    </w:rPr>
  </w:style>
  <w:style w:type="paragraph" w:customStyle="1" w:styleId="normal-000039">
    <w:name w:val="normal-000039"/>
    <w:basedOn w:val="Normal"/>
    <w:pPr>
      <w:spacing w:after="105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000041">
    <w:name w:val="000041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50">
    <w:name w:val="normal-000050"/>
    <w:basedOn w:val="Normal"/>
    <w:pPr>
      <w:spacing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000051">
    <w:name w:val="000051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binitekst">
    <w:name w:val="obinitekst"/>
    <w:basedOn w:val="Normal"/>
    <w:pPr>
      <w:shd w:val="clear" w:color="auto" w:fill="FFFFFF"/>
      <w:spacing w:before="100" w:beforeAutospacing="1"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ormal-000060">
    <w:name w:val="normal-000060"/>
    <w:basedOn w:val="Normal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normal-000061">
    <w:name w:val="normal-000061"/>
    <w:basedOn w:val="Normal"/>
    <w:pPr>
      <w:spacing w:after="0" w:line="240" w:lineRule="auto"/>
      <w:jc w:val="center"/>
    </w:pPr>
    <w:rPr>
      <w:rFonts w:ascii="Calibri" w:hAnsi="Calibri" w:cs="Calibri"/>
    </w:rPr>
  </w:style>
  <w:style w:type="character" w:customStyle="1" w:styleId="zadanifontodlomka">
    <w:name w:val="zadanifontodlomka"/>
    <w:basedOn w:val="DefaultParagraphFont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000001">
    <w:name w:val="000001"/>
    <w:basedOn w:val="DefaultParagraphFont"/>
    <w:rPr>
      <w:b/>
      <w:bCs/>
      <w:sz w:val="28"/>
      <w:szCs w:val="28"/>
    </w:rPr>
  </w:style>
  <w:style w:type="character" w:customStyle="1" w:styleId="zadanifontodlomka-000003">
    <w:name w:val="zadanifontodlomka-000003"/>
    <w:basedOn w:val="DefaultParagraphFont"/>
    <w:rPr>
      <w:rFonts w:ascii="Calibri Light" w:hAnsi="Calibri Light" w:cs="Calibri Light" w:hint="default"/>
      <w:b w:val="0"/>
      <w:bCs w:val="0"/>
      <w:sz w:val="56"/>
      <w:szCs w:val="56"/>
    </w:rPr>
  </w:style>
  <w:style w:type="character" w:customStyle="1" w:styleId="000005">
    <w:name w:val="000005"/>
    <w:basedOn w:val="DefaultParagraphFont"/>
    <w:rPr>
      <w:b w:val="0"/>
      <w:bCs w:val="0"/>
      <w:sz w:val="24"/>
      <w:szCs w:val="24"/>
    </w:rPr>
  </w:style>
  <w:style w:type="character" w:customStyle="1" w:styleId="zadanifontodlomka-000006">
    <w:name w:val="zadanifontodlomka-000006"/>
    <w:basedOn w:val="DefaultParagraphFont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000007">
    <w:name w:val="000007"/>
    <w:basedOn w:val="DefaultParagraphFont"/>
    <w:rPr>
      <w:b/>
      <w:bCs/>
      <w:sz w:val="24"/>
      <w:szCs w:val="24"/>
    </w:rPr>
  </w:style>
  <w:style w:type="character" w:customStyle="1" w:styleId="zadanifontodlomka-000008">
    <w:name w:val="zadanifontodlomka-000008"/>
    <w:basedOn w:val="DefaultParagraphFont"/>
    <w:rPr>
      <w:b w:val="0"/>
      <w:bCs w:val="0"/>
      <w:sz w:val="22"/>
      <w:szCs w:val="22"/>
    </w:rPr>
  </w:style>
  <w:style w:type="character" w:customStyle="1" w:styleId="hiperveza">
    <w:name w:val="hiperveza"/>
    <w:basedOn w:val="DefaultParagraphFont"/>
    <w:rPr>
      <w:rFonts w:ascii="Times New Roman" w:hAnsi="Times New Roman" w:cs="Times New Roman" w:hint="default"/>
      <w:b w:val="0"/>
      <w:bCs w:val="0"/>
      <w:color w:val="0563C1"/>
      <w:sz w:val="22"/>
      <w:szCs w:val="22"/>
      <w:u w:val="single"/>
    </w:rPr>
  </w:style>
  <w:style w:type="character" w:customStyle="1" w:styleId="000010">
    <w:name w:val="000010"/>
    <w:basedOn w:val="DefaultParagraphFont"/>
  </w:style>
  <w:style w:type="character" w:customStyle="1" w:styleId="hiperveza-000012">
    <w:name w:val="hiperveza-000012"/>
    <w:basedOn w:val="DefaultParagraphFont"/>
    <w:rPr>
      <w:rFonts w:ascii="Times New Roman" w:hAnsi="Times New Roman" w:cs="Times New Roman" w:hint="default"/>
      <w:b/>
      <w:bCs/>
      <w:color w:val="0563C1"/>
      <w:sz w:val="24"/>
      <w:szCs w:val="24"/>
      <w:u w:val="single"/>
    </w:rPr>
  </w:style>
  <w:style w:type="character" w:customStyle="1" w:styleId="zadanifontodlomka-000014">
    <w:name w:val="zadanifontodlomka-000014"/>
    <w:basedOn w:val="DefaultParagraphFont"/>
    <w:rPr>
      <w:b w:val="0"/>
      <w:bCs w:val="0"/>
      <w:sz w:val="24"/>
      <w:szCs w:val="24"/>
    </w:rPr>
  </w:style>
  <w:style w:type="character" w:customStyle="1" w:styleId="000015">
    <w:name w:val="000015"/>
    <w:basedOn w:val="DefaultParagraphFont"/>
  </w:style>
  <w:style w:type="character" w:customStyle="1" w:styleId="000017">
    <w:name w:val="000017"/>
    <w:basedOn w:val="DefaultParagraphFont"/>
    <w:rPr>
      <w:rFonts w:ascii="Calibri Light" w:hAnsi="Calibri Light" w:cs="Calibri Light" w:hint="default"/>
      <w:b w:val="0"/>
      <w:bCs w:val="0"/>
      <w:color w:val="2F5496"/>
      <w:sz w:val="32"/>
      <w:szCs w:val="32"/>
    </w:rPr>
  </w:style>
  <w:style w:type="character" w:customStyle="1" w:styleId="000018">
    <w:name w:val="000018"/>
    <w:basedOn w:val="DefaultParagraphFont"/>
    <w:rPr>
      <w:b w:val="0"/>
      <w:bCs w:val="0"/>
      <w:color w:val="2F5496"/>
      <w:sz w:val="32"/>
      <w:szCs w:val="32"/>
    </w:rPr>
  </w:style>
  <w:style w:type="character" w:customStyle="1" w:styleId="000019">
    <w:name w:val="000019"/>
    <w:basedOn w:val="DefaultParagraphFont"/>
  </w:style>
  <w:style w:type="character" w:customStyle="1" w:styleId="zadanifontodlomka-000020">
    <w:name w:val="zadanifontodlomka-000020"/>
    <w:basedOn w:val="DefaultParagraphFont"/>
    <w:rPr>
      <w:rFonts w:ascii="Calibri Light" w:hAnsi="Calibri Light" w:cs="Calibri Light" w:hint="default"/>
      <w:b w:val="0"/>
      <w:bCs w:val="0"/>
      <w:color w:val="2F5496"/>
      <w:sz w:val="32"/>
      <w:szCs w:val="32"/>
    </w:rPr>
  </w:style>
  <w:style w:type="character" w:customStyle="1" w:styleId="zadanifontodlomka-000023">
    <w:name w:val="zadanifontodlomka-000023"/>
    <w:basedOn w:val="DefaultParagraphFont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28">
    <w:name w:val="zadanifontodlomka-000028"/>
    <w:basedOn w:val="DefaultParagraphFont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000029">
    <w:name w:val="000029"/>
    <w:basedOn w:val="DefaultParagraphFont"/>
    <w:rPr>
      <w:b/>
      <w:bCs/>
      <w:sz w:val="24"/>
      <w:szCs w:val="24"/>
    </w:rPr>
  </w:style>
  <w:style w:type="character" w:customStyle="1" w:styleId="zadanifontodlomka-000033">
    <w:name w:val="zadanifontodlomka-000033"/>
    <w:basedOn w:val="DefaultParagraphFont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000035">
    <w:name w:val="000035"/>
    <w:basedOn w:val="DefaultParagraphFont"/>
    <w:rPr>
      <w:b/>
      <w:bCs/>
      <w:i/>
      <w:iCs/>
      <w:sz w:val="24"/>
      <w:szCs w:val="24"/>
    </w:rPr>
  </w:style>
  <w:style w:type="character" w:customStyle="1" w:styleId="zadanifontodlomka-000040">
    <w:name w:val="zadanifontodlomka-000040"/>
    <w:basedOn w:val="DefaultParagraphFont"/>
    <w:rPr>
      <w:rFonts w:ascii="Times New Roman" w:hAnsi="Times New Roman" w:cs="Times New Roman" w:hint="default"/>
      <w:b w:val="0"/>
      <w:bCs w:val="0"/>
      <w:sz w:val="24"/>
      <w:szCs w:val="24"/>
      <w:shd w:val="clear" w:color="auto" w:fill="FFFFFF"/>
    </w:rPr>
  </w:style>
  <w:style w:type="character" w:customStyle="1" w:styleId="000042">
    <w:name w:val="000042"/>
    <w:basedOn w:val="DefaultParagraphFont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43">
    <w:name w:val="000043"/>
    <w:basedOn w:val="DefaultParagraphFont"/>
    <w:rPr>
      <w:b w:val="0"/>
      <w:bCs w:val="0"/>
      <w:sz w:val="24"/>
      <w:szCs w:val="24"/>
    </w:rPr>
  </w:style>
  <w:style w:type="character" w:customStyle="1" w:styleId="000044">
    <w:name w:val="000044"/>
    <w:basedOn w:val="DefaultParagraphFont"/>
  </w:style>
  <w:style w:type="character" w:customStyle="1" w:styleId="zadanifontodlomka-000047">
    <w:name w:val="zadanifontodlomka-000047"/>
    <w:basedOn w:val="DefaultParagraphFont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000054">
    <w:name w:val="000054"/>
    <w:basedOn w:val="DefaultParagraphFont"/>
    <w:rPr>
      <w:b w:val="0"/>
      <w:bCs w:val="0"/>
      <w:color w:val="1F3763"/>
      <w:sz w:val="24"/>
      <w:szCs w:val="24"/>
    </w:rPr>
  </w:style>
  <w:style w:type="character" w:customStyle="1" w:styleId="zadanifontodlomka-000055">
    <w:name w:val="zadanifontodlomka-000055"/>
    <w:basedOn w:val="DefaultParagraphFont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000056">
    <w:name w:val="000056"/>
    <w:basedOn w:val="DefaultParagraphFont"/>
    <w:rPr>
      <w:b w:val="0"/>
      <w:bCs w:val="0"/>
      <w:i/>
      <w:iCs/>
      <w:sz w:val="24"/>
      <w:szCs w:val="24"/>
    </w:rPr>
  </w:style>
  <w:style w:type="character" w:customStyle="1" w:styleId="000057">
    <w:name w:val="000057"/>
    <w:basedOn w:val="DefaultParagraphFont"/>
    <w:rPr>
      <w:rFonts w:ascii="Times New Roman" w:hAnsi="Times New Roman" w:cs="Times New Roman" w:hint="default"/>
      <w:b w:val="0"/>
      <w:bCs w:val="0"/>
      <w:caps/>
      <w:sz w:val="24"/>
      <w:szCs w:val="24"/>
    </w:rPr>
  </w:style>
  <w:style w:type="character" w:customStyle="1" w:styleId="000058">
    <w:name w:val="000058"/>
    <w:basedOn w:val="DefaultParagraphFont"/>
    <w:rPr>
      <w:b w:val="0"/>
      <w:bCs w:val="0"/>
      <w:caps/>
      <w:sz w:val="24"/>
      <w:szCs w:val="24"/>
    </w:rPr>
  </w:style>
  <w:style w:type="character" w:customStyle="1" w:styleId="zadanifontodlomka-000059">
    <w:name w:val="zadanifontodlomka-000059"/>
    <w:basedOn w:val="DefaultParagraphFont"/>
    <w:rPr>
      <w:rFonts w:ascii="Times New Roman" w:hAnsi="Times New Roman" w:cs="Times New Roman" w:hint="default"/>
      <w:b w:val="0"/>
      <w:bCs w:val="0"/>
      <w:caps/>
      <w:sz w:val="24"/>
      <w:szCs w:val="24"/>
    </w:rPr>
  </w:style>
  <w:style w:type="character" w:customStyle="1" w:styleId="000062">
    <w:name w:val="000062"/>
    <w:basedOn w:val="DefaultParagraphFont"/>
    <w:rPr>
      <w:b w:val="0"/>
      <w:bCs w:val="0"/>
      <w:sz w:val="22"/>
      <w:szCs w:val="22"/>
    </w:rPr>
  </w:style>
  <w:style w:type="table" w:styleId="TableGrid">
    <w:name w:val="Table Grid"/>
    <w:basedOn w:val="TableNormal"/>
    <w:uiPriority w:val="39"/>
    <w:rsid w:val="001D4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~FootnoteText,Fußnotentext Char,Fußnotentext Char2 Char,Fußnotentext Char1 Char Char,Fußnotentext Char Char Char Char,Fußnotentext Char Char1 Char,Fußnotentext Char2,Fußnotentext Char1 Char,Fußnotentext Char Char Char,WB-Fußnotentext"/>
    <w:basedOn w:val="Normal"/>
    <w:link w:val="FootnoteTextChar"/>
    <w:uiPriority w:val="99"/>
    <w:unhideWhenUsed/>
    <w:rsid w:val="00971B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~FootnoteText Char,Fußnotentext Char Char,Fußnotentext Char2 Char Char,Fußnotentext Char1 Char Char Char,Fußnotentext Char Char Char Char Char,Fußnotentext Char Char1 Char Char,Fußnotentext Char2 Char1,Fußnotentext Char1 Char Char1"/>
    <w:basedOn w:val="DefaultParagraphFont"/>
    <w:link w:val="FootnoteText"/>
    <w:uiPriority w:val="99"/>
    <w:rsid w:val="00971BD0"/>
    <w:rPr>
      <w:sz w:val="20"/>
      <w:szCs w:val="20"/>
    </w:rPr>
  </w:style>
  <w:style w:type="character" w:styleId="FootnoteReference">
    <w:name w:val="footnote reference"/>
    <w:aliases w:val="Footnote Reference Superscript,BVI fnr, BVI fnr,Footnote symbol,Footnote reference number,note TESI,Appel note de bas de p,Nota,SUPERS,Footnote number,EN Footnote Reference,-E Fußnotenzeichen,number Char Char,number,Ref,styl,styli,No"/>
    <w:basedOn w:val="DefaultParagraphFont"/>
    <w:link w:val="FootnotesymbolCharCharChar"/>
    <w:uiPriority w:val="99"/>
    <w:unhideWhenUsed/>
    <w:qFormat/>
    <w:rsid w:val="00971BD0"/>
    <w:rPr>
      <w:vertAlign w:val="superscript"/>
    </w:rPr>
  </w:style>
  <w:style w:type="paragraph" w:customStyle="1" w:styleId="FootnotesymbolCharCharChar">
    <w:name w:val="Footnote symbol Char Char Char"/>
    <w:aliases w:val="Voetnootverwijzing Char Char Char,Times 10 Point Char Char Char,Exposant 3 Point Char Char Char,Footnote Reference Superscript Char Char Char,Footnote symbol Char,FR Char"/>
    <w:basedOn w:val="Normal"/>
    <w:link w:val="FootnoteReference"/>
    <w:uiPriority w:val="99"/>
    <w:rsid w:val="00971BD0"/>
    <w:pPr>
      <w:spacing w:line="240" w:lineRule="exact"/>
    </w:pPr>
    <w:rPr>
      <w:vertAlign w:val="superscript"/>
    </w:rPr>
  </w:style>
  <w:style w:type="paragraph" w:styleId="ListParagraph">
    <w:name w:val="List Paragraph"/>
    <w:aliases w:val="REPORT Bullet,Nabrajanje,Tocka,KiF bullets,UNIZG_ALU_bullet,Lettre d'introduction,FM,Akapit z listą BS,Bullet1,References,List Paragraph (numbered (a)),List_Paragraph,Multilevel para_II,Yellow Bullet,Normal bullet 2,Dot pt"/>
    <w:basedOn w:val="Normal"/>
    <w:link w:val="ListParagraphChar"/>
    <w:qFormat/>
    <w:rsid w:val="00096464"/>
    <w:pPr>
      <w:ind w:left="720"/>
      <w:contextualSpacing/>
    </w:pPr>
  </w:style>
  <w:style w:type="paragraph" w:customStyle="1" w:styleId="000045">
    <w:name w:val="000045"/>
    <w:basedOn w:val="Normal"/>
    <w:rsid w:val="000C216F"/>
    <w:pPr>
      <w:spacing w:before="100" w:beforeAutospacing="1" w:after="15" w:line="240" w:lineRule="auto"/>
      <w:jc w:val="both"/>
    </w:pPr>
    <w:rPr>
      <w:rFonts w:ascii="Calibri" w:hAnsi="Calibri" w:cs="Calibri"/>
      <w:sz w:val="20"/>
      <w:szCs w:val="20"/>
    </w:rPr>
  </w:style>
  <w:style w:type="character" w:customStyle="1" w:styleId="ListParagraphChar">
    <w:name w:val="List Paragraph Char"/>
    <w:aliases w:val="REPORT Bullet Char,Nabrajanje Char,Tocka Char,KiF bullets Char,UNIZG_ALU_bullet Char,Lettre d'introduction Char,FM Char,Akapit z listą BS Char,Bullet1 Char,References Char,List Paragraph (numbered (a)) Char,List_Paragraph Char"/>
    <w:link w:val="ListParagraph"/>
    <w:qFormat/>
    <w:locked/>
    <w:rsid w:val="000C216F"/>
  </w:style>
  <w:style w:type="character" w:customStyle="1" w:styleId="000000">
    <w:name w:val="000000"/>
    <w:basedOn w:val="DefaultParagraphFont"/>
    <w:rsid w:val="0079350B"/>
    <w:rPr>
      <w:b w:val="0"/>
      <w:bCs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3F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7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A96"/>
  </w:style>
  <w:style w:type="paragraph" w:styleId="Footer">
    <w:name w:val="footer"/>
    <w:basedOn w:val="Normal"/>
    <w:link w:val="FooterChar"/>
    <w:uiPriority w:val="99"/>
    <w:unhideWhenUsed/>
    <w:rsid w:val="00027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A96"/>
  </w:style>
  <w:style w:type="paragraph" w:styleId="TOCHeading">
    <w:name w:val="TOC Heading"/>
    <w:basedOn w:val="Heading1"/>
    <w:next w:val="Normal"/>
    <w:uiPriority w:val="39"/>
    <w:unhideWhenUsed/>
    <w:qFormat/>
    <w:rsid w:val="0093729B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9151F"/>
    <w:pPr>
      <w:tabs>
        <w:tab w:val="left" w:pos="142"/>
        <w:tab w:val="right" w:leader="dot" w:pos="9062"/>
      </w:tabs>
      <w:spacing w:before="240" w:after="100" w:line="276" w:lineRule="auto"/>
      <w:ind w:left="284" w:hanging="284"/>
      <w:jc w:val="both"/>
    </w:pPr>
    <w:rPr>
      <w:rFonts w:ascii="Times New Roman" w:eastAsiaTheme="majorEastAsia" w:hAnsi="Times New Roman" w:cs="Times New Roman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55406"/>
    <w:pPr>
      <w:tabs>
        <w:tab w:val="left" w:pos="1134"/>
        <w:tab w:val="right" w:leader="dot" w:pos="9062"/>
      </w:tabs>
      <w:spacing w:after="0" w:line="276" w:lineRule="auto"/>
      <w:ind w:left="1134" w:hanging="1134"/>
      <w:jc w:val="both"/>
    </w:pPr>
    <w:rPr>
      <w:rFonts w:ascii="Times New Roman" w:hAnsi="Times New Roman" w:cs="Times New Roman"/>
      <w:strike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93729B"/>
    <w:pPr>
      <w:spacing w:after="100"/>
      <w:ind w:left="440"/>
    </w:pPr>
  </w:style>
  <w:style w:type="paragraph" w:customStyle="1" w:styleId="normal-000027">
    <w:name w:val="normal-000027"/>
    <w:basedOn w:val="Normal"/>
    <w:rsid w:val="008628B7"/>
    <w:pPr>
      <w:spacing w:after="13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47521"/>
    <w:pPr>
      <w:spacing w:after="0" w:line="240" w:lineRule="auto"/>
    </w:pPr>
  </w:style>
  <w:style w:type="paragraph" w:customStyle="1" w:styleId="pt-normal-000020">
    <w:name w:val="pt-normal-000020"/>
    <w:basedOn w:val="Normal"/>
    <w:rsid w:val="00E47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danifontodlomka-000007">
    <w:name w:val="zadanifontodlomka-000007"/>
    <w:basedOn w:val="DefaultParagraphFont"/>
    <w:rsid w:val="00E47521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10">
    <w:name w:val="zadanifontodlomka-000010"/>
    <w:basedOn w:val="DefaultParagraphFont"/>
    <w:rsid w:val="00E4752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pt-zadanifontodlomka-000010">
    <w:name w:val="pt-zadanifontodlomka-000010"/>
    <w:basedOn w:val="DefaultParagraphFont"/>
    <w:rsid w:val="00E47521"/>
  </w:style>
  <w:style w:type="table" w:styleId="MediumShading2-Accent1">
    <w:name w:val="Medium Shading 2 Accent 1"/>
    <w:basedOn w:val="TableNormal"/>
    <w:uiPriority w:val="64"/>
    <w:semiHidden/>
    <w:unhideWhenUsed/>
    <w:rsid w:val="00E4752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arkedcontent">
    <w:name w:val="markedcontent"/>
    <w:basedOn w:val="DefaultParagraphFont"/>
    <w:rsid w:val="00F649C1"/>
  </w:style>
  <w:style w:type="table" w:styleId="PlainTable5">
    <w:name w:val="Plain Table 5"/>
    <w:basedOn w:val="TableNormal"/>
    <w:uiPriority w:val="45"/>
    <w:rsid w:val="00A843A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Obinatablica51">
    <w:name w:val="Obična tablica 51"/>
    <w:basedOn w:val="TableNormal"/>
    <w:next w:val="PlainTable5"/>
    <w:uiPriority w:val="45"/>
    <w:rsid w:val="00836B1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nhideWhenUsed/>
    <w:rsid w:val="00741FD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41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1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FD9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DC5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71656"/>
    <w:pPr>
      <w:spacing w:after="0" w:line="240" w:lineRule="auto"/>
    </w:pPr>
  </w:style>
  <w:style w:type="paragraph" w:customStyle="1" w:styleId="normal-000006">
    <w:name w:val="normal-000006"/>
    <w:basedOn w:val="Normal"/>
    <w:rsid w:val="00C76C89"/>
    <w:pPr>
      <w:spacing w:after="135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4BE7"/>
    <w:rPr>
      <w:color w:val="605E5C"/>
      <w:shd w:val="clear" w:color="auto" w:fill="E1DFDD"/>
    </w:rPr>
  </w:style>
  <w:style w:type="table" w:customStyle="1" w:styleId="Reetkatablice1">
    <w:name w:val="Rešetka tablice1"/>
    <w:basedOn w:val="TableNormal"/>
    <w:next w:val="TableGrid"/>
    <w:rsid w:val="00902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diagramDrawing" Target="diagrams/drawing1.xml"/><Relationship Id="rId18" Type="http://schemas.openxmlformats.org/officeDocument/2006/relationships/image" Target="media/image2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diagramLayout" Target="diagrams/layout1.xm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https://zclenanabava.hr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1FA405D-8710-4E44-B2EC-77DE183962FD}" type="doc">
      <dgm:prSet loTypeId="urn:microsoft.com/office/officeart/2005/8/layout/process4" loCatId="list" qsTypeId="urn:microsoft.com/office/officeart/2005/8/quickstyle/simple4" qsCatId="simple" csTypeId="urn:microsoft.com/office/officeart/2005/8/colors/accent1_1" csCatId="accent1" phldr="1"/>
      <dgm:spPr/>
      <dgm:t>
        <a:bodyPr/>
        <a:lstStyle/>
        <a:p>
          <a:endParaRPr lang="hr-HR"/>
        </a:p>
      </dgm:t>
    </dgm:pt>
    <dgm:pt modelId="{3CE5AA1B-161F-423B-AD89-CB5A65113C89}">
      <dgm:prSet custT="1"/>
      <dgm:spPr>
        <a:xfrm>
          <a:off x="0" y="66517"/>
          <a:ext cx="5568950" cy="374400"/>
        </a:xfrm>
      </dgm:spPr>
      <dgm:t>
        <a:bodyPr/>
        <a:lstStyle/>
        <a:p>
          <a:pPr algn="just"/>
          <a:r>
            <a:rPr lang="hr-HR" sz="12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1.  	Jačanje konkurentnosti i inovativnosti prerade drva i proizvodnje namještaja</a:t>
          </a:r>
        </a:p>
      </dgm:t>
    </dgm:pt>
    <dgm:pt modelId="{E5BF6B74-A894-4E53-89CD-397E9736C5EE}" type="parTrans" cxnId="{80DD36B7-C1B8-4C53-91C4-3D3444F95F5A}">
      <dgm:prSet/>
      <dgm:spPr/>
      <dgm:t>
        <a:bodyPr/>
        <a:lstStyle/>
        <a:p>
          <a:endParaRPr lang="hr-HR" sz="1200">
            <a:solidFill>
              <a:schemeClr val="lt1"/>
            </a:solidFill>
          </a:endParaRPr>
        </a:p>
      </dgm:t>
    </dgm:pt>
    <dgm:pt modelId="{2BB43EA8-CC44-4B6D-ACF6-BB30E63B4B62}" type="sibTrans" cxnId="{80DD36B7-C1B8-4C53-91C4-3D3444F95F5A}">
      <dgm:prSet/>
      <dgm:spPr/>
      <dgm:t>
        <a:bodyPr/>
        <a:lstStyle/>
        <a:p>
          <a:endParaRPr lang="hr-HR" sz="1200">
            <a:solidFill>
              <a:schemeClr val="lt1"/>
            </a:solidFill>
          </a:endParaRPr>
        </a:p>
      </dgm:t>
    </dgm:pt>
    <dgm:pt modelId="{98C4388F-6076-4619-9F0D-31F8230D5983}">
      <dgm:prSet custT="1"/>
      <dgm:spPr>
        <a:xfrm>
          <a:off x="0" y="498517"/>
          <a:ext cx="5568950" cy="374400"/>
        </a:xfrm>
      </dgm:spPr>
      <dgm:t>
        <a:bodyPr/>
        <a:lstStyle/>
        <a:p>
          <a:pPr algn="just"/>
          <a:r>
            <a:rPr lang="hr-HR" sz="12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2.  	Poticanje digitalne i zelene tranzicije prerade drva i proizvodnje namještaja</a:t>
          </a:r>
        </a:p>
      </dgm:t>
    </dgm:pt>
    <dgm:pt modelId="{2D812147-B50D-45C1-AB40-761DE8DC8731}" type="parTrans" cxnId="{197152BC-9F56-40D1-AAE3-C6CD09F9DA01}">
      <dgm:prSet/>
      <dgm:spPr/>
      <dgm:t>
        <a:bodyPr/>
        <a:lstStyle/>
        <a:p>
          <a:endParaRPr lang="hr-HR" sz="1200">
            <a:solidFill>
              <a:schemeClr val="lt1"/>
            </a:solidFill>
          </a:endParaRPr>
        </a:p>
      </dgm:t>
    </dgm:pt>
    <dgm:pt modelId="{E6FB2BAA-D259-4F64-8FDA-8444894197C4}" type="sibTrans" cxnId="{197152BC-9F56-40D1-AAE3-C6CD09F9DA01}">
      <dgm:prSet/>
      <dgm:spPr/>
      <dgm:t>
        <a:bodyPr/>
        <a:lstStyle/>
        <a:p>
          <a:endParaRPr lang="hr-HR" sz="1200">
            <a:solidFill>
              <a:schemeClr val="lt1"/>
            </a:solidFill>
          </a:endParaRPr>
        </a:p>
      </dgm:t>
    </dgm:pt>
    <dgm:pt modelId="{8453B0B9-686A-4E28-857A-9B0B800CB423}">
      <dgm:prSet custT="1"/>
      <dgm:spPr>
        <a:xfrm>
          <a:off x="0" y="1362517"/>
          <a:ext cx="5568950" cy="374400"/>
        </a:xfrm>
      </dgm:spPr>
      <dgm:t>
        <a:bodyPr/>
        <a:lstStyle/>
        <a:p>
          <a:pPr algn="just"/>
          <a:r>
            <a:rPr lang="hr-HR" sz="1200" b="0">
              <a:latin typeface="Times New Roman" panose="02020603050405020304" pitchFamily="18" charset="0"/>
              <a:cs typeface="Times New Roman" panose="02020603050405020304" pitchFamily="18" charset="0"/>
            </a:rPr>
            <a:t>4. 	Jačanje regionalne konkurentnosti i ravnomjerni regionalni razvoj prerade drva 	i proizvodnje namještaja</a:t>
          </a:r>
          <a:endParaRPr lang="hr-HR" sz="1200" b="0"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D5C482A5-40F5-44A4-81E6-8AC6C06D49FD}" type="parTrans" cxnId="{8737CD85-838A-4C54-A67D-6E9B66E4BCBD}">
      <dgm:prSet/>
      <dgm:spPr/>
      <dgm:t>
        <a:bodyPr/>
        <a:lstStyle/>
        <a:p>
          <a:endParaRPr lang="hr-HR" sz="1200">
            <a:solidFill>
              <a:schemeClr val="lt1"/>
            </a:solidFill>
          </a:endParaRPr>
        </a:p>
      </dgm:t>
    </dgm:pt>
    <dgm:pt modelId="{E6CCB79E-A454-4511-B827-735CBEFA0C70}" type="sibTrans" cxnId="{8737CD85-838A-4C54-A67D-6E9B66E4BCBD}">
      <dgm:prSet/>
      <dgm:spPr/>
      <dgm:t>
        <a:bodyPr/>
        <a:lstStyle/>
        <a:p>
          <a:endParaRPr lang="hr-HR" sz="1200">
            <a:solidFill>
              <a:schemeClr val="lt1"/>
            </a:solidFill>
          </a:endParaRPr>
        </a:p>
      </dgm:t>
    </dgm:pt>
    <dgm:pt modelId="{E8CBC99F-0B46-4111-840C-2DA4AD1F8886}">
      <dgm:prSet custT="1"/>
      <dgm:spPr>
        <a:xfrm>
          <a:off x="0" y="930517"/>
          <a:ext cx="5568950" cy="374400"/>
        </a:xfrm>
      </dgm:spPr>
      <dgm:t>
        <a:bodyPr/>
        <a:lstStyle/>
        <a:p>
          <a:pPr algn="just"/>
          <a:r>
            <a:rPr lang="hr-HR" sz="1200" b="0">
              <a:latin typeface="Times New Roman" panose="02020603050405020304" pitchFamily="18" charset="0"/>
              <a:cs typeface="Times New Roman" panose="02020603050405020304" pitchFamily="18" charset="0"/>
            </a:rPr>
            <a:t>3. 	</a:t>
          </a:r>
          <a:r>
            <a:rPr lang="hr-HR" sz="1200">
              <a:latin typeface="Times New Roman" panose="02020603050405020304" pitchFamily="18" charset="0"/>
              <a:cs typeface="Times New Roman" panose="02020603050405020304" pitchFamily="18" charset="0"/>
            </a:rPr>
            <a:t>Povećanje proizvodnosti i jačanje otpornosti prerade drva i proizvodnje 	namještaja s obzirom na klimatske promjene</a:t>
          </a:r>
          <a:endParaRPr lang="hr-HR" sz="1200" b="0"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A1573616-A29C-4F3E-A599-25DC582D96F7}" type="parTrans" cxnId="{22A53942-8567-44F3-916B-363F651458C8}">
      <dgm:prSet/>
      <dgm:spPr/>
      <dgm:t>
        <a:bodyPr/>
        <a:lstStyle/>
        <a:p>
          <a:endParaRPr lang="hr-HR" sz="1200">
            <a:solidFill>
              <a:schemeClr val="lt1"/>
            </a:solidFill>
          </a:endParaRPr>
        </a:p>
      </dgm:t>
    </dgm:pt>
    <dgm:pt modelId="{DE0F25E5-3EFD-4994-8948-19BA4059BCFC}" type="sibTrans" cxnId="{22A53942-8567-44F3-916B-363F651458C8}">
      <dgm:prSet/>
      <dgm:spPr/>
      <dgm:t>
        <a:bodyPr/>
        <a:lstStyle/>
        <a:p>
          <a:endParaRPr lang="hr-HR" sz="1200">
            <a:solidFill>
              <a:schemeClr val="lt1"/>
            </a:solidFill>
          </a:endParaRPr>
        </a:p>
      </dgm:t>
    </dgm:pt>
    <dgm:pt modelId="{BF321D3B-423F-4DEA-84DA-214CFC3482E7}" type="pres">
      <dgm:prSet presAssocID="{11FA405D-8710-4E44-B2EC-77DE183962F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0CB36DDA-70BA-4D4A-A4F6-1A867FB34239}" type="pres">
      <dgm:prSet presAssocID="{8453B0B9-686A-4E28-857A-9B0B800CB423}" presName="boxAndChildren" presStyleCnt="0"/>
      <dgm:spPr/>
    </dgm:pt>
    <dgm:pt modelId="{2DC3D5E4-C9BA-4446-91EF-0E450B837B29}" type="pres">
      <dgm:prSet presAssocID="{8453B0B9-686A-4E28-857A-9B0B800CB423}" presName="parentTextBox" presStyleLbl="node1" presStyleIdx="0" presStyleCnt="4"/>
      <dgm:spPr/>
      <dgm:t>
        <a:bodyPr/>
        <a:lstStyle/>
        <a:p>
          <a:endParaRPr lang="en-US"/>
        </a:p>
      </dgm:t>
    </dgm:pt>
    <dgm:pt modelId="{0C583674-3213-4BC0-BCCF-569AE3358886}" type="pres">
      <dgm:prSet presAssocID="{DE0F25E5-3EFD-4994-8948-19BA4059BCFC}" presName="sp" presStyleCnt="0"/>
      <dgm:spPr/>
    </dgm:pt>
    <dgm:pt modelId="{DA999A57-1321-49DF-8FEF-B4875E30EF58}" type="pres">
      <dgm:prSet presAssocID="{E8CBC99F-0B46-4111-840C-2DA4AD1F8886}" presName="arrowAndChildren" presStyleCnt="0"/>
      <dgm:spPr/>
    </dgm:pt>
    <dgm:pt modelId="{37388302-FC23-4636-A197-B425D752F0D8}" type="pres">
      <dgm:prSet presAssocID="{E8CBC99F-0B46-4111-840C-2DA4AD1F8886}" presName="parentTextArrow" presStyleLbl="node1" presStyleIdx="1" presStyleCnt="4"/>
      <dgm:spPr/>
      <dgm:t>
        <a:bodyPr/>
        <a:lstStyle/>
        <a:p>
          <a:endParaRPr lang="en-US"/>
        </a:p>
      </dgm:t>
    </dgm:pt>
    <dgm:pt modelId="{1E099CAF-1A6A-4B62-A210-C630BDA0F67B}" type="pres">
      <dgm:prSet presAssocID="{E6FB2BAA-D259-4F64-8FDA-8444894197C4}" presName="sp" presStyleCnt="0"/>
      <dgm:spPr/>
    </dgm:pt>
    <dgm:pt modelId="{F95D7986-6FE0-474E-BDE8-029F387C63FA}" type="pres">
      <dgm:prSet presAssocID="{98C4388F-6076-4619-9F0D-31F8230D5983}" presName="arrowAndChildren" presStyleCnt="0"/>
      <dgm:spPr/>
    </dgm:pt>
    <dgm:pt modelId="{21ED2569-7C9F-4300-840E-4C43F8B48209}" type="pres">
      <dgm:prSet presAssocID="{98C4388F-6076-4619-9F0D-31F8230D5983}" presName="parentTextArrow" presStyleLbl="node1" presStyleIdx="2" presStyleCnt="4"/>
      <dgm:spPr/>
      <dgm:t>
        <a:bodyPr/>
        <a:lstStyle/>
        <a:p>
          <a:endParaRPr lang="en-US"/>
        </a:p>
      </dgm:t>
    </dgm:pt>
    <dgm:pt modelId="{A5CBD4BB-B185-4B43-B530-398AD0932CC2}" type="pres">
      <dgm:prSet presAssocID="{2BB43EA8-CC44-4B6D-ACF6-BB30E63B4B62}" presName="sp" presStyleCnt="0"/>
      <dgm:spPr/>
    </dgm:pt>
    <dgm:pt modelId="{B540C9C1-83DA-4061-B7ED-F9A2201E4BA1}" type="pres">
      <dgm:prSet presAssocID="{3CE5AA1B-161F-423B-AD89-CB5A65113C89}" presName="arrowAndChildren" presStyleCnt="0"/>
      <dgm:spPr/>
    </dgm:pt>
    <dgm:pt modelId="{F44C6B63-C18C-42F0-B5EA-ACEC7A03AFA8}" type="pres">
      <dgm:prSet presAssocID="{3CE5AA1B-161F-423B-AD89-CB5A65113C89}" presName="parentTextArrow" presStyleLbl="node1" presStyleIdx="3" presStyleCnt="4"/>
      <dgm:spPr/>
      <dgm:t>
        <a:bodyPr/>
        <a:lstStyle/>
        <a:p>
          <a:endParaRPr lang="en-US"/>
        </a:p>
      </dgm:t>
    </dgm:pt>
  </dgm:ptLst>
  <dgm:cxnLst>
    <dgm:cxn modelId="{197152BC-9F56-40D1-AAE3-C6CD09F9DA01}" srcId="{11FA405D-8710-4E44-B2EC-77DE183962FD}" destId="{98C4388F-6076-4619-9F0D-31F8230D5983}" srcOrd="1" destOrd="0" parTransId="{2D812147-B50D-45C1-AB40-761DE8DC8731}" sibTransId="{E6FB2BAA-D259-4F64-8FDA-8444894197C4}"/>
    <dgm:cxn modelId="{22A53942-8567-44F3-916B-363F651458C8}" srcId="{11FA405D-8710-4E44-B2EC-77DE183962FD}" destId="{E8CBC99F-0B46-4111-840C-2DA4AD1F8886}" srcOrd="2" destOrd="0" parTransId="{A1573616-A29C-4F3E-A599-25DC582D96F7}" sibTransId="{DE0F25E5-3EFD-4994-8948-19BA4059BCFC}"/>
    <dgm:cxn modelId="{39A36D07-C139-4C7D-A938-DBAB8A90641E}" type="presOf" srcId="{8453B0B9-686A-4E28-857A-9B0B800CB423}" destId="{2DC3D5E4-C9BA-4446-91EF-0E450B837B29}" srcOrd="0" destOrd="0" presId="urn:microsoft.com/office/officeart/2005/8/layout/process4"/>
    <dgm:cxn modelId="{21923911-59B0-4886-8C77-766E47AF2881}" type="presOf" srcId="{E8CBC99F-0B46-4111-840C-2DA4AD1F8886}" destId="{37388302-FC23-4636-A197-B425D752F0D8}" srcOrd="0" destOrd="0" presId="urn:microsoft.com/office/officeart/2005/8/layout/process4"/>
    <dgm:cxn modelId="{DAD95B70-AD9A-413A-9B18-979A1CD52006}" type="presOf" srcId="{98C4388F-6076-4619-9F0D-31F8230D5983}" destId="{21ED2569-7C9F-4300-840E-4C43F8B48209}" srcOrd="0" destOrd="0" presId="urn:microsoft.com/office/officeart/2005/8/layout/process4"/>
    <dgm:cxn modelId="{8737CD85-838A-4C54-A67D-6E9B66E4BCBD}" srcId="{11FA405D-8710-4E44-B2EC-77DE183962FD}" destId="{8453B0B9-686A-4E28-857A-9B0B800CB423}" srcOrd="3" destOrd="0" parTransId="{D5C482A5-40F5-44A4-81E6-8AC6C06D49FD}" sibTransId="{E6CCB79E-A454-4511-B827-735CBEFA0C70}"/>
    <dgm:cxn modelId="{80DD36B7-C1B8-4C53-91C4-3D3444F95F5A}" srcId="{11FA405D-8710-4E44-B2EC-77DE183962FD}" destId="{3CE5AA1B-161F-423B-AD89-CB5A65113C89}" srcOrd="0" destOrd="0" parTransId="{E5BF6B74-A894-4E53-89CD-397E9736C5EE}" sibTransId="{2BB43EA8-CC44-4B6D-ACF6-BB30E63B4B62}"/>
    <dgm:cxn modelId="{7C7E0804-4C46-48E4-8409-C2054F1008CA}" type="presOf" srcId="{3CE5AA1B-161F-423B-AD89-CB5A65113C89}" destId="{F44C6B63-C18C-42F0-B5EA-ACEC7A03AFA8}" srcOrd="0" destOrd="0" presId="urn:microsoft.com/office/officeart/2005/8/layout/process4"/>
    <dgm:cxn modelId="{17321894-9E45-47F1-8980-1A3ED600A814}" type="presOf" srcId="{11FA405D-8710-4E44-B2EC-77DE183962FD}" destId="{BF321D3B-423F-4DEA-84DA-214CFC3482E7}" srcOrd="0" destOrd="0" presId="urn:microsoft.com/office/officeart/2005/8/layout/process4"/>
    <dgm:cxn modelId="{0FC87EA6-F080-41BE-AE11-8E11A237E96C}" type="presParOf" srcId="{BF321D3B-423F-4DEA-84DA-214CFC3482E7}" destId="{0CB36DDA-70BA-4D4A-A4F6-1A867FB34239}" srcOrd="0" destOrd="0" presId="urn:microsoft.com/office/officeart/2005/8/layout/process4"/>
    <dgm:cxn modelId="{BDEBB717-B917-4F2D-AFB7-EDB3E5C1C682}" type="presParOf" srcId="{0CB36DDA-70BA-4D4A-A4F6-1A867FB34239}" destId="{2DC3D5E4-C9BA-4446-91EF-0E450B837B29}" srcOrd="0" destOrd="0" presId="urn:microsoft.com/office/officeart/2005/8/layout/process4"/>
    <dgm:cxn modelId="{9D4F9F01-68B8-4330-9A53-071731EFE898}" type="presParOf" srcId="{BF321D3B-423F-4DEA-84DA-214CFC3482E7}" destId="{0C583674-3213-4BC0-BCCF-569AE3358886}" srcOrd="1" destOrd="0" presId="urn:microsoft.com/office/officeart/2005/8/layout/process4"/>
    <dgm:cxn modelId="{E538E795-7143-48C8-B4A8-AD1C3193DD54}" type="presParOf" srcId="{BF321D3B-423F-4DEA-84DA-214CFC3482E7}" destId="{DA999A57-1321-49DF-8FEF-B4875E30EF58}" srcOrd="2" destOrd="0" presId="urn:microsoft.com/office/officeart/2005/8/layout/process4"/>
    <dgm:cxn modelId="{747B4066-DA98-4C45-BFF0-C44A641C30C6}" type="presParOf" srcId="{DA999A57-1321-49DF-8FEF-B4875E30EF58}" destId="{37388302-FC23-4636-A197-B425D752F0D8}" srcOrd="0" destOrd="0" presId="urn:microsoft.com/office/officeart/2005/8/layout/process4"/>
    <dgm:cxn modelId="{664AC15C-D42E-4FFA-BD35-2F1D31B0F2D0}" type="presParOf" srcId="{BF321D3B-423F-4DEA-84DA-214CFC3482E7}" destId="{1E099CAF-1A6A-4B62-A210-C630BDA0F67B}" srcOrd="3" destOrd="0" presId="urn:microsoft.com/office/officeart/2005/8/layout/process4"/>
    <dgm:cxn modelId="{DDE658C6-5CDE-498C-AD9A-5DEAECC884A9}" type="presParOf" srcId="{BF321D3B-423F-4DEA-84DA-214CFC3482E7}" destId="{F95D7986-6FE0-474E-BDE8-029F387C63FA}" srcOrd="4" destOrd="0" presId="urn:microsoft.com/office/officeart/2005/8/layout/process4"/>
    <dgm:cxn modelId="{687A7038-5DCB-4AF7-B4C6-BC52587CA18D}" type="presParOf" srcId="{F95D7986-6FE0-474E-BDE8-029F387C63FA}" destId="{21ED2569-7C9F-4300-840E-4C43F8B48209}" srcOrd="0" destOrd="0" presId="urn:microsoft.com/office/officeart/2005/8/layout/process4"/>
    <dgm:cxn modelId="{7407316C-9439-4458-A3D6-D148E628EB41}" type="presParOf" srcId="{BF321D3B-423F-4DEA-84DA-214CFC3482E7}" destId="{A5CBD4BB-B185-4B43-B530-398AD0932CC2}" srcOrd="5" destOrd="0" presId="urn:microsoft.com/office/officeart/2005/8/layout/process4"/>
    <dgm:cxn modelId="{E8B3668B-F9A2-4C6C-88B0-CE1208A331C3}" type="presParOf" srcId="{BF321D3B-423F-4DEA-84DA-214CFC3482E7}" destId="{B540C9C1-83DA-4061-B7ED-F9A2201E4BA1}" srcOrd="6" destOrd="0" presId="urn:microsoft.com/office/officeart/2005/8/layout/process4"/>
    <dgm:cxn modelId="{CC4DEB7B-0841-4290-84DB-6D15648C64A0}" type="presParOf" srcId="{B540C9C1-83DA-4061-B7ED-F9A2201E4BA1}" destId="{F44C6B63-C18C-42F0-B5EA-ACEC7A03AFA8}" srcOrd="0" destOrd="0" presId="urn:microsoft.com/office/officeart/2005/8/layout/process4"/>
  </dgm:cxnLst>
  <dgm:bg>
    <a:solidFill>
      <a:schemeClr val="lt1">
        <a:alpha val="0"/>
      </a:schemeClr>
    </a:solidFill>
  </dgm:bg>
  <dgm:whole>
    <a:ln>
      <a:gradFill>
        <a:gsLst>
          <a:gs pos="0">
            <a:schemeClr val="accent1">
              <a:alpha val="0"/>
              <a:lumMod val="0"/>
            </a:schemeClr>
          </a:gs>
          <a:gs pos="74000">
            <a:schemeClr val="accent1">
              <a:lumMod val="45000"/>
              <a:lumOff val="55000"/>
            </a:schemeClr>
          </a:gs>
          <a:gs pos="83000">
            <a:schemeClr val="accent1">
              <a:lumMod val="45000"/>
              <a:lumOff val="55000"/>
            </a:schemeClr>
          </a:gs>
          <a:gs pos="100000">
            <a:schemeClr val="accent1">
              <a:lumMod val="30000"/>
              <a:lumOff val="70000"/>
            </a:schemeClr>
          </a:gs>
        </a:gsLst>
        <a:lin ang="5400000" scaled="1"/>
      </a:gradFill>
    </a:ln>
  </dgm:whole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C3D5E4-C9BA-4446-91EF-0E450B837B29}">
      <dsp:nvSpPr>
        <dsp:cNvPr id="0" name=""/>
        <dsp:cNvSpPr/>
      </dsp:nvSpPr>
      <dsp:spPr>
        <a:xfrm>
          <a:off x="0" y="2006266"/>
          <a:ext cx="5567679" cy="43892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4. 	Jačanje regionalne konkurentnosti i ravnomjerni regionalni razvoj prerade drva 	i proizvodnje namještaja</a:t>
          </a:r>
          <a:endParaRPr lang="hr-HR" sz="1200" b="0" kern="1200"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0" y="2006266"/>
        <a:ext cx="5567679" cy="438922"/>
      </dsp:txXfrm>
    </dsp:sp>
    <dsp:sp modelId="{37388302-FC23-4636-A197-B425D752F0D8}">
      <dsp:nvSpPr>
        <dsp:cNvPr id="0" name=""/>
        <dsp:cNvSpPr/>
      </dsp:nvSpPr>
      <dsp:spPr>
        <a:xfrm rot="10800000">
          <a:off x="0" y="1337788"/>
          <a:ext cx="5567679" cy="675062"/>
        </a:xfrm>
        <a:prstGeom prst="upArrowCallou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3. 	</a:t>
          </a:r>
          <a:r>
            <a:rPr lang="hr-H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Povećanje proizvodnosti i jačanje otpornosti prerade drva i proizvodnje 	namještaja s obzirom na klimatske promjene</a:t>
          </a:r>
          <a:endParaRPr lang="hr-HR" sz="1200" b="0" kern="1200"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 rot="10800000">
        <a:off x="0" y="1337788"/>
        <a:ext cx="5567679" cy="438635"/>
      </dsp:txXfrm>
    </dsp:sp>
    <dsp:sp modelId="{21ED2569-7C9F-4300-840E-4C43F8B48209}">
      <dsp:nvSpPr>
        <dsp:cNvPr id="0" name=""/>
        <dsp:cNvSpPr/>
      </dsp:nvSpPr>
      <dsp:spPr>
        <a:xfrm rot="10800000">
          <a:off x="0" y="669309"/>
          <a:ext cx="5567679" cy="675062"/>
        </a:xfrm>
        <a:prstGeom prst="upArrowCallou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2.  	Poticanje digitalne i zelene tranzicije prerade drva i proizvodnje namještaja</a:t>
          </a:r>
        </a:p>
      </dsp:txBody>
      <dsp:txXfrm rot="10800000">
        <a:off x="0" y="669309"/>
        <a:ext cx="5567679" cy="438635"/>
      </dsp:txXfrm>
    </dsp:sp>
    <dsp:sp modelId="{F44C6B63-C18C-42F0-B5EA-ACEC7A03AFA8}">
      <dsp:nvSpPr>
        <dsp:cNvPr id="0" name=""/>
        <dsp:cNvSpPr/>
      </dsp:nvSpPr>
      <dsp:spPr>
        <a:xfrm rot="10800000">
          <a:off x="0" y="831"/>
          <a:ext cx="5567679" cy="675062"/>
        </a:xfrm>
        <a:prstGeom prst="upArrowCallou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1.  	Jačanje konkurentnosti i inovativnosti prerade drva i proizvodnje namještaja</a:t>
          </a:r>
        </a:p>
      </dsp:txBody>
      <dsp:txXfrm rot="10800000">
        <a:off x="0" y="831"/>
        <a:ext cx="5567679" cy="4386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091CC-222B-4C53-9946-AEAA6E16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3650</Words>
  <Characters>20808</Characters>
  <Application>Microsoft Office Word</Application>
  <DocSecurity>0</DocSecurity>
  <Lines>173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Ministartstvo Poljoprivrede</Company>
  <LinksUpToDate>false</LinksUpToDate>
  <CharactersWithSpaces>24410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mps.hr\danijela.zajac</dc:creator>
  <cp:lastModifiedBy>Marina Tatalović</cp:lastModifiedBy>
  <cp:revision>2</cp:revision>
  <cp:lastPrinted>2025-06-23T11:30:00Z</cp:lastPrinted>
  <dcterms:created xsi:type="dcterms:W3CDTF">2025-09-10T09:12:00Z</dcterms:created>
  <dcterms:modified xsi:type="dcterms:W3CDTF">2025-09-10T09:12:00Z</dcterms:modified>
</cp:coreProperties>
</file>